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3E79ED"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615906970"/>
              <w:placeholder>
                <w:docPart w:val="8ACC70E681C54F09B023754C0D0E9510"/>
              </w:placeholder>
            </w:sdtPr>
            <w:sdtEndPr/>
            <w:sdtContent>
              <w:r w:rsidR="00E04CE5">
                <w:rPr>
                  <w:rStyle w:val="a3"/>
                  <w:rFonts w:ascii="Times New Roman" w:eastAsia="Times New Roman" w:hAnsi="Times New Roman" w:cs="Times New Roman"/>
                  <w:color w:val="548DD4" w:themeColor="text2" w:themeTint="99"/>
                  <w:spacing w:val="10"/>
                </w:rPr>
                <w:t>Комплекс землеустроительных (кадастровых) работ, необходимых для оформления охранных зон и прав на земельные участки на период эксплуатации объектов газоснабжения, общей протяжённостью 4,428 км.</w:t>
              </w:r>
            </w:sdtContent>
          </w:sdt>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E79ED"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146895680"/>
              <w:placeholder>
                <w:docPart w:val="B43A532AE78C4FC5998408A43C5174C5"/>
              </w:placeholder>
            </w:sdtPr>
            <w:sdtEndPr/>
            <w:sdtContent>
              <w:sdt>
                <w:sdtPr>
                  <w:rPr>
                    <w:rFonts w:ascii="Times New Roman" w:hAnsi="Times New Roman" w:cs="Times New Roman"/>
                    <w:bCs/>
                  </w:rPr>
                  <w:id w:val="2042628409"/>
                  <w:placeholder>
                    <w:docPart w:val="B2987711581441DE99AE4C95BDD0F783"/>
                  </w:placeholder>
                </w:sdtPr>
                <w:sdtEndPr/>
                <w:sdtContent>
                  <w:r w:rsidR="00E04CE5">
                    <w:rPr>
                      <w:rFonts w:ascii="Times New Roman" w:hAnsi="Times New Roman" w:cs="Times New Roman"/>
                      <w:bCs/>
                    </w:rPr>
                    <w:t>Комплекс землеустроительных (кадастровых) работ, необходимых для оформления охранных зон и прав на земельные участки</w:t>
                  </w:r>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E79ED"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57784765"/>
              <w:placeholder>
                <w:docPart w:val="87F21C9ADC664EF5B6C935E381563139"/>
              </w:placeholder>
            </w:sdtPr>
            <w:sdtEndPr/>
            <w:sdtContent>
              <w:r w:rsidR="00E04CE5">
                <w:rPr>
                  <w:rFonts w:ascii="Times New Roman" w:hAnsi="Times New Roman" w:cs="Times New Roman"/>
                  <w:bCs/>
                </w:rPr>
                <w:t>Согласно Приложения 1</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E79ED"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703511098"/>
              <w:placeholder>
                <w:docPart w:val="97731CB697CD4BA4BBAC88B0874169E0"/>
              </w:placeholder>
            </w:sdtPr>
            <w:sdtEndPr/>
            <w:sdtContent>
              <w:r w:rsidR="00E04CE5">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E79ED"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695619219"/>
              <w:placeholder>
                <w:docPart w:val="DB34E56CA8544BF9B703BA663E30305A"/>
              </w:placeholder>
            </w:sdtPr>
            <w:sdtEndPr/>
            <w:sdtContent>
              <w:r w:rsidR="00ED1D64">
                <w:rPr>
                  <w:bCs/>
                  <w:sz w:val="22"/>
                  <w:szCs w:val="22"/>
                </w:rPr>
                <w:t xml:space="preserve">В течение </w:t>
              </w:r>
              <w:r w:rsidR="00E04CE5">
                <w:rPr>
                  <w:bCs/>
                  <w:sz w:val="22"/>
                  <w:szCs w:val="22"/>
                </w:rPr>
                <w:t>3 календарных дня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E79ED"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E79ED"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sz w:val="22"/>
                <w:szCs w:val="22"/>
              </w:rPr>
              <w:id w:val="-2013988367"/>
              <w:placeholder>
                <w:docPart w:val="FC4D8558B8ED48878D2C6BA094677C42"/>
              </w:placeholder>
            </w:sdtPr>
            <w:sdtEndPr/>
            <w:sdtContent>
              <w:r w:rsidR="00E04CE5">
                <w:rPr>
                  <w:bCs/>
                  <w:sz w:val="22"/>
                  <w:szCs w:val="22"/>
                </w:rPr>
                <w:t>150 календарных дней</w:t>
              </w:r>
            </w:sdtContent>
          </w:sdt>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E79ED"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sz w:val="22"/>
                <w:szCs w:val="22"/>
              </w:rPr>
              <w:id w:val="-17547146"/>
              <w:placeholder>
                <w:docPart w:val="82F51B2A61094FCB83897E86F89167F6"/>
              </w:placeholder>
            </w:sdtPr>
            <w:sdtEndPr/>
            <w:sdtContent>
              <w:r w:rsidR="00E04CE5">
                <w:rPr>
                  <w:bCs/>
                  <w:sz w:val="22"/>
                  <w:szCs w:val="22"/>
                </w:rPr>
                <w:t>180 календарных дней</w:t>
              </w:r>
            </w:sdtContent>
          </w:sdt>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04CE5">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п/п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E04CE5" w:rsidP="00C258C7">
                    <w:pPr>
                      <w:spacing w:after="0" w:line="240" w:lineRule="auto"/>
                      <w:jc w:val="center"/>
                      <w:rPr>
                        <w:rFonts w:ascii="Times New Roman" w:hAnsi="Times New Roman" w:cs="Times New Roman"/>
                      </w:rPr>
                    </w:pPr>
                    <w:r>
                      <w:rPr>
                        <w:rFonts w:ascii="Times New Roman" w:hAnsi="Times New Roman" w:cs="Times New Roman"/>
                      </w:rPr>
                      <w:t>Наличие квалификационного удостоверения кадастрового инженера</w:t>
                    </w:r>
                  </w:p>
                </w:tc>
                <w:tc>
                  <w:tcPr>
                    <w:tcW w:w="3402" w:type="dxa"/>
                    <w:shd w:val="clear" w:color="auto" w:fill="auto"/>
                    <w:vAlign w:val="center"/>
                  </w:tcPr>
                  <w:p w:rsidR="00382EF7" w:rsidRPr="00382EF7" w:rsidRDefault="00E04CE5" w:rsidP="00C258C7">
                    <w:pPr>
                      <w:spacing w:after="0" w:line="240" w:lineRule="auto"/>
                      <w:jc w:val="center"/>
                      <w:rPr>
                        <w:rFonts w:ascii="Times New Roman" w:hAnsi="Times New Roman" w:cs="Times New Roman"/>
                      </w:rPr>
                    </w:pPr>
                    <w:r>
                      <w:rPr>
                        <w:rFonts w:ascii="Times New Roman" w:hAnsi="Times New Roman" w:cs="Times New Roman"/>
                      </w:rPr>
                      <w:t>Квалификационное удостоверение</w:t>
                    </w: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5F4D54" w:rsidP="00C258C7">
                    <w:pPr>
                      <w:spacing w:after="0" w:line="240" w:lineRule="auto"/>
                      <w:jc w:val="center"/>
                      <w:rPr>
                        <w:rFonts w:ascii="Times New Roman" w:hAnsi="Times New Roman" w:cs="Times New Roman"/>
                      </w:rPr>
                    </w:pPr>
                    <w:proofErr w:type="spellStart"/>
                    <w:r>
                      <w:rPr>
                        <w:rFonts w:ascii="Times New Roman" w:hAnsi="Times New Roman" w:cs="Times New Roman"/>
                      </w:rPr>
                      <w:t>Соответсвие</w:t>
                    </w:r>
                    <w:proofErr w:type="spellEnd"/>
                    <w:r>
                      <w:rPr>
                        <w:rFonts w:ascii="Times New Roman" w:hAnsi="Times New Roman" w:cs="Times New Roman"/>
                      </w:rPr>
                      <w:t xml:space="preserve"> участника закупки требованиям, изложенным в ст. 29, 31, 32, 33 Федерального закона от 24.07.2007 № 221-ФЗ «О кадастровой деятельности»</w:t>
                    </w:r>
                  </w:p>
                </w:tc>
                <w:tc>
                  <w:tcPr>
                    <w:tcW w:w="3402" w:type="dxa"/>
                    <w:shd w:val="clear" w:color="auto" w:fill="auto"/>
                    <w:vAlign w:val="center"/>
                  </w:tcPr>
                  <w:p w:rsidR="005B23F3" w:rsidRPr="005B23F3" w:rsidRDefault="005B23F3" w:rsidP="005B23F3">
                    <w:pPr>
                      <w:spacing w:after="0" w:line="240" w:lineRule="auto"/>
                      <w:jc w:val="center"/>
                      <w:rPr>
                        <w:rFonts w:ascii="Times New Roman" w:hAnsi="Times New Roman" w:cs="Times New Roman"/>
                      </w:rPr>
                    </w:pPr>
                    <w:r w:rsidRPr="005B23F3">
                      <w:rPr>
                        <w:rFonts w:ascii="Times New Roman" w:hAnsi="Times New Roman" w:cs="Times New Roman"/>
                      </w:rPr>
                      <w:t>Участник закупки представляет в составе заявки следующие документы:</w:t>
                    </w:r>
                  </w:p>
                  <w:p w:rsidR="005B23F3" w:rsidRPr="005B23F3" w:rsidRDefault="005B23F3" w:rsidP="005B23F3">
                    <w:pPr>
                      <w:spacing w:after="0" w:line="240" w:lineRule="auto"/>
                      <w:jc w:val="center"/>
                      <w:rPr>
                        <w:rFonts w:ascii="Times New Roman" w:hAnsi="Times New Roman" w:cs="Times New Roman"/>
                      </w:rPr>
                    </w:pPr>
                    <w:r w:rsidRPr="005B23F3">
                      <w:rPr>
                        <w:rFonts w:ascii="Times New Roman" w:hAnsi="Times New Roman" w:cs="Times New Roman"/>
                      </w:rPr>
                      <w:t>1)</w:t>
                    </w:r>
                    <w:r w:rsidRPr="005B23F3">
                      <w:rPr>
                        <w:rFonts w:ascii="Times New Roman" w:hAnsi="Times New Roman" w:cs="Times New Roman"/>
                      </w:rPr>
                      <w:tab/>
                      <w:t xml:space="preserve">Участник закупки – юридическое лицо – предоставляет копии </w:t>
                    </w:r>
                    <w:r w:rsidRPr="005B23F3">
                      <w:rPr>
                        <w:rFonts w:ascii="Times New Roman" w:hAnsi="Times New Roman" w:cs="Times New Roman"/>
                      </w:rPr>
                      <w:lastRenderedPageBreak/>
                      <w:t>заключённых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иных документов, подтверждающих, что кадастровые инженеры являются членами саморегулируемой организации кадастровых инженеров.</w:t>
                    </w:r>
                  </w:p>
                  <w:p w:rsidR="00382EF7" w:rsidRPr="00382EF7" w:rsidRDefault="005B23F3" w:rsidP="005B23F3">
                    <w:pPr>
                      <w:spacing w:after="0" w:line="240" w:lineRule="auto"/>
                      <w:jc w:val="center"/>
                      <w:rPr>
                        <w:rFonts w:ascii="Times New Roman" w:hAnsi="Times New Roman" w:cs="Times New Roman"/>
                      </w:rPr>
                    </w:pPr>
                    <w:r w:rsidRPr="005B23F3">
                      <w:rPr>
                        <w:rFonts w:ascii="Times New Roman" w:hAnsi="Times New Roman" w:cs="Times New Roman"/>
                      </w:rPr>
                      <w:t>2)</w:t>
                    </w:r>
                    <w:r w:rsidRPr="005B23F3">
                      <w:rPr>
                        <w:rFonts w:ascii="Times New Roman" w:hAnsi="Times New Roman" w:cs="Times New Roman"/>
                      </w:rPr>
                      <w:tab/>
                    </w:r>
                    <w:proofErr w:type="spellStart"/>
                    <w:r w:rsidRPr="005B23F3">
                      <w:rPr>
                        <w:rFonts w:ascii="Times New Roman" w:hAnsi="Times New Roman" w:cs="Times New Roman"/>
                      </w:rPr>
                      <w:t>Участниу</w:t>
                    </w:r>
                    <w:proofErr w:type="spellEnd"/>
                    <w:r w:rsidRPr="005B23F3">
                      <w:rPr>
                        <w:rFonts w:ascii="Times New Roman" w:hAnsi="Times New Roman" w:cs="Times New Roman"/>
                      </w:rPr>
                      <w:t xml:space="preserve"> закупки –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 (или) иных документов, </w:t>
                    </w:r>
                    <w:proofErr w:type="spellStart"/>
                    <w:r w:rsidRPr="005B23F3">
                      <w:rPr>
                        <w:rFonts w:ascii="Times New Roman" w:hAnsi="Times New Roman" w:cs="Times New Roman"/>
                      </w:rPr>
                      <w:t>пожтверждающих</w:t>
                    </w:r>
                    <w:proofErr w:type="spellEnd"/>
                    <w:r w:rsidRPr="005B23F3">
                      <w:rPr>
                        <w:rFonts w:ascii="Times New Roman" w:hAnsi="Times New Roman" w:cs="Times New Roman"/>
                      </w:rPr>
                      <w:t>, что кадастровый инженер является членом саморегулируемой организации кадастровых инженеров.</w:t>
                    </w: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872FA7" w:rsidRPr="005B23F3" w:rsidRDefault="00872FA7" w:rsidP="005B23F3">
                    <w:pPr>
                      <w:spacing w:after="0" w:line="240" w:lineRule="auto"/>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3E79ED" w:rsidP="00B06E55">
              <w:pPr>
                <w:spacing w:after="0" w:line="240" w:lineRule="auto"/>
                <w:ind w:left="792"/>
                <w:rPr>
                  <w:rFonts w:ascii="Times New Roman" w:hAnsi="Times New Roman" w:cs="Times New Roman"/>
                  <w:b/>
                  <w:bCs/>
                </w:rPr>
              </w:pPr>
            </w:p>
          </w:sdtContent>
        </w:sdt>
        <w:p w:rsidR="00B06E55" w:rsidRDefault="003E79ED"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FE011D">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2091926656"/>
            <w:placeholder>
              <w:docPart w:val="8E19D8BC69AE4E9A9B8951E36DEAD62B"/>
            </w:placeholder>
          </w:sdtPr>
          <w:sdtEndPr/>
          <w:sdtContent>
            <w:p w:rsidR="00FE011D" w:rsidRDefault="00FE011D" w:rsidP="00FE011D">
              <w:pPr>
                <w:pStyle w:val="aa"/>
                <w:numPr>
                  <w:ilvl w:val="1"/>
                  <w:numId w:val="10"/>
                </w:numPr>
                <w:spacing w:after="0" w:line="240" w:lineRule="auto"/>
                <w:jc w:val="both"/>
                <w:rPr>
                  <w:sz w:val="24"/>
                  <w:szCs w:val="24"/>
                </w:rPr>
              </w:pPr>
              <w:r>
                <w:rPr>
                  <w:sz w:val="24"/>
                  <w:szCs w:val="24"/>
                </w:rPr>
                <w:t xml:space="preserve">Работы выполняются в местной системе координат, используемой для ведения государственного кадастра недвижимости, </w:t>
              </w:r>
              <w:r>
                <w:rPr>
                  <w:iCs/>
                  <w:sz w:val="24"/>
                  <w:szCs w:val="24"/>
                </w:rPr>
                <w:t>с определенными для нее параметрами перехода к единой государственной системе координат;</w:t>
              </w:r>
            </w:p>
            <w:p w:rsidR="00FE011D" w:rsidRDefault="00FE011D" w:rsidP="00FE011D">
              <w:pPr>
                <w:pStyle w:val="aa"/>
                <w:numPr>
                  <w:ilvl w:val="1"/>
                  <w:numId w:val="10"/>
                </w:numPr>
                <w:spacing w:after="0" w:line="240" w:lineRule="auto"/>
                <w:ind w:left="0" w:firstLine="709"/>
                <w:jc w:val="both"/>
                <w:rPr>
                  <w:sz w:val="24"/>
                  <w:szCs w:val="24"/>
                </w:rPr>
              </w:pPr>
              <w:r>
                <w:rPr>
                  <w:iCs/>
                  <w:sz w:val="24"/>
                  <w:szCs w:val="24"/>
                </w:rPr>
                <w:t>Высотная съемка при проведении работ не выполняется;</w:t>
              </w:r>
            </w:p>
            <w:p w:rsidR="00FE011D" w:rsidRDefault="00FE011D" w:rsidP="00FE011D">
              <w:pPr>
                <w:pStyle w:val="aa"/>
                <w:numPr>
                  <w:ilvl w:val="1"/>
                  <w:numId w:val="10"/>
                </w:numPr>
                <w:spacing w:after="0" w:line="240" w:lineRule="auto"/>
                <w:ind w:left="0" w:firstLine="709"/>
                <w:jc w:val="both"/>
                <w:rPr>
                  <w:sz w:val="24"/>
                  <w:szCs w:val="24"/>
                </w:rPr>
              </w:pPr>
              <w:r>
                <w:rPr>
                  <w:sz w:val="24"/>
                  <w:szCs w:val="24"/>
                </w:rPr>
                <w:t>Координаты характерных точек границ земельных участков без ограждений рассчитываются аналитическим методом. Межевые знаки в этом случае не устанавливаются;</w:t>
              </w:r>
            </w:p>
            <w:p w:rsidR="00FE011D" w:rsidRDefault="00FE011D" w:rsidP="00FE011D">
              <w:pPr>
                <w:pStyle w:val="aa"/>
                <w:numPr>
                  <w:ilvl w:val="1"/>
                  <w:numId w:val="10"/>
                </w:numPr>
                <w:spacing w:after="0" w:line="240" w:lineRule="auto"/>
                <w:ind w:left="0" w:firstLine="709"/>
                <w:jc w:val="both"/>
                <w:rPr>
                  <w:sz w:val="24"/>
                  <w:szCs w:val="24"/>
                </w:rPr>
              </w:pPr>
              <w:r>
                <w:rPr>
                  <w:sz w:val="24"/>
                  <w:szCs w:val="24"/>
                </w:rPr>
                <w:t>Указать на планах границы земельных участков собственников, землепользователей, землевладельцев, арендаторов, которые попадают (полностью или частично) в границы охранных зон объектов Заказчика.</w:t>
              </w:r>
            </w:p>
            <w:p w:rsidR="00FE011D" w:rsidRDefault="00FE011D" w:rsidP="00FE011D">
              <w:pPr>
                <w:pStyle w:val="aa"/>
                <w:numPr>
                  <w:ilvl w:val="1"/>
                  <w:numId w:val="10"/>
                </w:numPr>
                <w:spacing w:after="0" w:line="240" w:lineRule="auto"/>
                <w:ind w:left="0" w:firstLine="709"/>
                <w:jc w:val="both"/>
                <w:rPr>
                  <w:sz w:val="24"/>
                  <w:szCs w:val="24"/>
                </w:rPr>
              </w:pPr>
              <w:r>
                <w:rPr>
                  <w:sz w:val="24"/>
                  <w:szCs w:val="24"/>
                </w:rPr>
                <w:t>На планах топографической съемки должны быть нанесены:</w:t>
              </w:r>
            </w:p>
            <w:p w:rsidR="00FE011D" w:rsidRDefault="00FE011D" w:rsidP="00FE011D">
              <w:pPr>
                <w:pStyle w:val="aa"/>
                <w:spacing w:line="240" w:lineRule="auto"/>
                <w:ind w:firstLine="709"/>
                <w:rPr>
                  <w:sz w:val="24"/>
                  <w:szCs w:val="24"/>
                </w:rPr>
              </w:pPr>
              <w:r>
                <w:rPr>
                  <w:sz w:val="24"/>
                  <w:szCs w:val="24"/>
                </w:rPr>
                <w:t>- кадастровое деление;</w:t>
              </w:r>
            </w:p>
            <w:p w:rsidR="00FE011D" w:rsidRDefault="00FE011D" w:rsidP="00FE011D">
              <w:pPr>
                <w:pStyle w:val="aa"/>
                <w:spacing w:line="240" w:lineRule="auto"/>
                <w:ind w:firstLine="709"/>
                <w:rPr>
                  <w:sz w:val="24"/>
                  <w:szCs w:val="24"/>
                </w:rPr>
              </w:pPr>
              <w:r>
                <w:rPr>
                  <w:sz w:val="24"/>
                  <w:szCs w:val="24"/>
                </w:rPr>
                <w:t>- административное деление;</w:t>
              </w:r>
            </w:p>
            <w:p w:rsidR="00FE011D" w:rsidRDefault="00FE011D" w:rsidP="00FE011D">
              <w:pPr>
                <w:pStyle w:val="aa"/>
                <w:spacing w:line="240" w:lineRule="auto"/>
                <w:ind w:firstLine="709"/>
                <w:rPr>
                  <w:sz w:val="24"/>
                  <w:szCs w:val="24"/>
                </w:rPr>
              </w:pPr>
              <w:r>
                <w:rPr>
                  <w:sz w:val="24"/>
                  <w:szCs w:val="24"/>
                </w:rPr>
                <w:t>- границы существующих земельных участков;</w:t>
              </w:r>
            </w:p>
            <w:p w:rsidR="00FE011D" w:rsidRDefault="00FE011D" w:rsidP="00FE011D">
              <w:pPr>
                <w:pStyle w:val="aa"/>
                <w:spacing w:line="240" w:lineRule="auto"/>
                <w:ind w:firstLine="709"/>
                <w:rPr>
                  <w:sz w:val="24"/>
                  <w:szCs w:val="24"/>
                </w:rPr>
              </w:pPr>
              <w:r>
                <w:rPr>
                  <w:sz w:val="24"/>
                  <w:szCs w:val="24"/>
                </w:rPr>
                <w:t>- наземные объекты (элементы).</w:t>
              </w:r>
            </w:p>
            <w:p w:rsidR="00701F06" w:rsidRPr="00701F06" w:rsidRDefault="00FE011D" w:rsidP="00701F06">
              <w:pPr>
                <w:pStyle w:val="aa"/>
                <w:numPr>
                  <w:ilvl w:val="1"/>
                  <w:numId w:val="10"/>
                </w:numPr>
                <w:spacing w:after="0" w:line="240" w:lineRule="auto"/>
                <w:jc w:val="both"/>
                <w:rPr>
                  <w:rFonts w:ascii="Times New Roman" w:hAnsi="Times New Roman" w:cs="Times New Roman"/>
                  <w:bCs/>
                </w:rPr>
              </w:pPr>
              <w:r w:rsidRPr="005035BE">
                <w:rPr>
                  <w:sz w:val="24"/>
                  <w:szCs w:val="24"/>
                </w:rPr>
                <w:t xml:space="preserve">Площади земельных участков вычисляются с округлением до 1 </w:t>
              </w:r>
              <w:proofErr w:type="spellStart"/>
              <w:r w:rsidRPr="005035BE">
                <w:rPr>
                  <w:sz w:val="24"/>
                  <w:szCs w:val="24"/>
                </w:rPr>
                <w:t>м.кв</w:t>
              </w:r>
              <w:proofErr w:type="spellEnd"/>
              <w:r w:rsidRPr="005035BE">
                <w:rPr>
                  <w:sz w:val="24"/>
                  <w:szCs w:val="24"/>
                </w:rPr>
                <w:t>.</w:t>
              </w:r>
            </w:p>
            <w:p w:rsidR="00FE011D" w:rsidRDefault="003E79ED" w:rsidP="00701F06">
              <w:pPr>
                <w:pStyle w:val="aa"/>
                <w:spacing w:after="0" w:line="240" w:lineRule="auto"/>
                <w:ind w:left="1440"/>
                <w:jc w:val="both"/>
                <w:rPr>
                  <w:rFonts w:ascii="Times New Roman" w:hAnsi="Times New Roman" w:cs="Times New Roman"/>
                  <w:bCs/>
                </w:rPr>
              </w:pPr>
            </w:p>
          </w:sdtContent>
        </w:sdt>
        <w:p w:rsidR="00701F06" w:rsidRPr="00A06004" w:rsidRDefault="00701F06" w:rsidP="00701F06">
          <w:pPr>
            <w:pStyle w:val="25"/>
            <w:shd w:val="clear" w:color="auto" w:fill="auto"/>
            <w:spacing w:before="0" w:line="300" w:lineRule="auto"/>
            <w:ind w:left="23" w:right="-1" w:firstLine="0"/>
            <w:jc w:val="center"/>
            <w:rPr>
              <w:rFonts w:ascii="Times New Roman" w:hAnsi="Times New Roman" w:cs="Times New Roman"/>
              <w:b w:val="0"/>
              <w:sz w:val="24"/>
              <w:szCs w:val="24"/>
            </w:rPr>
          </w:pPr>
          <w:r>
            <w:rPr>
              <w:rFonts w:ascii="Times New Roman" w:hAnsi="Times New Roman" w:cs="Times New Roman"/>
              <w:b w:val="0"/>
              <w:sz w:val="24"/>
              <w:szCs w:val="24"/>
            </w:rPr>
            <w:t>Перечень работ</w:t>
          </w:r>
        </w:p>
        <w:p w:rsidR="00701F06" w:rsidRDefault="00701F06" w:rsidP="00701F06">
          <w:pPr>
            <w:pStyle w:val="25"/>
            <w:shd w:val="clear" w:color="auto" w:fill="auto"/>
            <w:spacing w:before="0" w:line="240" w:lineRule="auto"/>
            <w:ind w:left="23" w:right="2778" w:firstLine="0"/>
            <w:rPr>
              <w:rFonts w:ascii="Times New Roman" w:hAnsi="Times New Roman" w:cs="Times New Roman"/>
              <w:sz w:val="24"/>
              <w:szCs w:val="24"/>
            </w:rPr>
          </w:pPr>
        </w:p>
        <w:p w:rsidR="00701F06" w:rsidRPr="00A06004" w:rsidRDefault="00701F06" w:rsidP="00701F06">
          <w:pPr>
            <w:pStyle w:val="25"/>
            <w:shd w:val="clear" w:color="auto" w:fill="auto"/>
            <w:spacing w:before="0" w:line="240" w:lineRule="auto"/>
            <w:ind w:left="23" w:right="2778" w:firstLine="0"/>
            <w:rPr>
              <w:rFonts w:ascii="Times New Roman" w:hAnsi="Times New Roman" w:cs="Times New Roman"/>
              <w:b w:val="0"/>
              <w:sz w:val="24"/>
              <w:szCs w:val="24"/>
            </w:rPr>
          </w:pPr>
          <w:r w:rsidRPr="00A06004">
            <w:rPr>
              <w:rFonts w:ascii="Times New Roman" w:hAnsi="Times New Roman" w:cs="Times New Roman"/>
              <w:b w:val="0"/>
              <w:sz w:val="24"/>
              <w:szCs w:val="24"/>
            </w:rPr>
            <w:t>I этап - Подготовительные и полевые работы</w:t>
          </w:r>
        </w:p>
        <w:p w:rsidR="00701F06" w:rsidRPr="00B15E1A" w:rsidRDefault="00701F06" w:rsidP="00701F06">
          <w:pPr>
            <w:pStyle w:val="25"/>
            <w:shd w:val="clear" w:color="auto" w:fill="auto"/>
            <w:spacing w:before="0" w:line="240" w:lineRule="auto"/>
            <w:ind w:left="23" w:right="2778" w:firstLine="0"/>
            <w:rPr>
              <w:rFonts w:ascii="Times New Roman" w:hAnsi="Times New Roman" w:cs="Times New Roman"/>
              <w:sz w:val="24"/>
              <w:szCs w:val="24"/>
            </w:rPr>
          </w:pPr>
        </w:p>
        <w:p w:rsidR="00701F06" w:rsidRPr="00B15E1A" w:rsidRDefault="00701F06" w:rsidP="00701F06">
          <w:pPr>
            <w:pStyle w:val="23"/>
            <w:numPr>
              <w:ilvl w:val="0"/>
              <w:numId w:val="12"/>
            </w:numPr>
            <w:shd w:val="clear" w:color="auto" w:fill="auto"/>
            <w:spacing w:line="302" w:lineRule="exact"/>
            <w:ind w:left="660" w:right="20"/>
            <w:rPr>
              <w:rFonts w:ascii="Times New Roman" w:hAnsi="Times New Roman" w:cs="Times New Roman"/>
              <w:sz w:val="24"/>
              <w:szCs w:val="24"/>
            </w:rPr>
          </w:pPr>
          <w:r w:rsidRPr="00B15E1A">
            <w:rPr>
              <w:rFonts w:ascii="Times New Roman" w:hAnsi="Times New Roman" w:cs="Times New Roman"/>
              <w:sz w:val="24"/>
              <w:szCs w:val="24"/>
            </w:rPr>
            <w:t>Получение каталогов (списков) координат пунктов опорной межевой сети и государственной геодезической сети (ГГС).</w:t>
          </w:r>
        </w:p>
        <w:p w:rsidR="00701F06" w:rsidRPr="00B15E1A" w:rsidRDefault="00701F06" w:rsidP="00701F06">
          <w:pPr>
            <w:pStyle w:val="23"/>
            <w:numPr>
              <w:ilvl w:val="0"/>
              <w:numId w:val="12"/>
            </w:numPr>
            <w:shd w:val="clear" w:color="auto" w:fill="auto"/>
            <w:spacing w:line="302" w:lineRule="exact"/>
            <w:ind w:left="660" w:right="20"/>
            <w:rPr>
              <w:rFonts w:ascii="Times New Roman" w:hAnsi="Times New Roman" w:cs="Times New Roman"/>
              <w:sz w:val="24"/>
              <w:szCs w:val="24"/>
            </w:rPr>
          </w:pPr>
          <w:r w:rsidRPr="00B15E1A">
            <w:rPr>
              <w:rFonts w:ascii="Times New Roman" w:hAnsi="Times New Roman" w:cs="Times New Roman"/>
              <w:sz w:val="24"/>
              <w:szCs w:val="24"/>
            </w:rPr>
            <w:t>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w:t>
          </w:r>
        </w:p>
        <w:p w:rsidR="00701F06" w:rsidRPr="00B15E1A" w:rsidRDefault="00701F06" w:rsidP="00701F06">
          <w:pPr>
            <w:pStyle w:val="23"/>
            <w:numPr>
              <w:ilvl w:val="0"/>
              <w:numId w:val="12"/>
            </w:numPr>
            <w:shd w:val="clear" w:color="auto" w:fill="auto"/>
            <w:spacing w:line="302" w:lineRule="exact"/>
            <w:ind w:left="660" w:right="20"/>
            <w:rPr>
              <w:rFonts w:ascii="Times New Roman" w:hAnsi="Times New Roman" w:cs="Times New Roman"/>
              <w:sz w:val="24"/>
              <w:szCs w:val="24"/>
            </w:rPr>
          </w:pPr>
          <w:r w:rsidRPr="00B15E1A">
            <w:rPr>
              <w:rFonts w:ascii="Times New Roman" w:hAnsi="Times New Roman" w:cs="Times New Roman"/>
              <w:sz w:val="24"/>
              <w:szCs w:val="24"/>
            </w:rPr>
            <w:t>Проведение полевых (геодезических) работ на земельных участках, на которых располагаются объекты газоснабж</w:t>
          </w:r>
          <w:r w:rsidR="008C0F77">
            <w:rPr>
              <w:rFonts w:ascii="Times New Roman" w:hAnsi="Times New Roman" w:cs="Times New Roman"/>
              <w:sz w:val="24"/>
              <w:szCs w:val="24"/>
            </w:rPr>
            <w:t>ения, указанные в Приложении № 1</w:t>
          </w:r>
          <w:r w:rsidRPr="00B15E1A">
            <w:rPr>
              <w:rFonts w:ascii="Times New Roman" w:hAnsi="Times New Roman" w:cs="Times New Roman"/>
              <w:sz w:val="24"/>
              <w:szCs w:val="24"/>
            </w:rPr>
            <w:t xml:space="preserve"> к </w:t>
          </w:r>
          <w:r w:rsidR="008C0F77">
            <w:rPr>
              <w:rFonts w:ascii="Times New Roman" w:hAnsi="Times New Roman" w:cs="Times New Roman"/>
              <w:sz w:val="24"/>
              <w:szCs w:val="24"/>
            </w:rPr>
            <w:t>Техническому заданию</w:t>
          </w:r>
          <w:r w:rsidRPr="00B15E1A">
            <w:rPr>
              <w:rFonts w:ascii="Times New Roman" w:hAnsi="Times New Roman" w:cs="Times New Roman"/>
              <w:sz w:val="24"/>
              <w:szCs w:val="24"/>
            </w:rPr>
            <w:t>.</w:t>
          </w:r>
        </w:p>
        <w:p w:rsidR="00701F06" w:rsidRPr="00B15E1A" w:rsidRDefault="00701F06" w:rsidP="00701F06">
          <w:pPr>
            <w:pStyle w:val="23"/>
            <w:numPr>
              <w:ilvl w:val="0"/>
              <w:numId w:val="12"/>
            </w:numPr>
            <w:shd w:val="clear" w:color="auto" w:fill="auto"/>
            <w:spacing w:line="302" w:lineRule="exact"/>
            <w:ind w:left="660" w:right="20"/>
            <w:rPr>
              <w:rFonts w:ascii="Times New Roman" w:hAnsi="Times New Roman" w:cs="Times New Roman"/>
              <w:sz w:val="24"/>
              <w:szCs w:val="24"/>
            </w:rPr>
          </w:pPr>
          <w:r w:rsidRPr="00B15E1A">
            <w:rPr>
              <w:rFonts w:ascii="Times New Roman" w:hAnsi="Times New Roman" w:cs="Times New Roman"/>
              <w:sz w:val="24"/>
              <w:szCs w:val="24"/>
            </w:rPr>
            <w:t xml:space="preserve">Координирование оси газораспределительных сетей, оборудования </w:t>
          </w:r>
          <w:r w:rsidR="003E79ED">
            <w:rPr>
              <w:rFonts w:ascii="Times New Roman" w:hAnsi="Times New Roman" w:cs="Times New Roman"/>
              <w:sz w:val="24"/>
              <w:szCs w:val="24"/>
            </w:rPr>
            <w:t>на нем</w:t>
          </w:r>
          <w:bookmarkStart w:id="0" w:name="_GoBack"/>
          <w:bookmarkEnd w:id="0"/>
          <w:r w:rsidRPr="00B15E1A">
            <w:rPr>
              <w:rFonts w:ascii="Times New Roman" w:hAnsi="Times New Roman" w:cs="Times New Roman"/>
              <w:sz w:val="24"/>
              <w:szCs w:val="24"/>
            </w:rPr>
            <w:t xml:space="preserve">, установок </w:t>
          </w:r>
          <w:proofErr w:type="spellStart"/>
          <w:r w:rsidRPr="00B15E1A">
            <w:rPr>
              <w:rFonts w:ascii="Times New Roman" w:hAnsi="Times New Roman" w:cs="Times New Roman"/>
              <w:sz w:val="24"/>
              <w:szCs w:val="24"/>
            </w:rPr>
            <w:t>электрохимзащиты</w:t>
          </w:r>
          <w:proofErr w:type="spellEnd"/>
          <w:r w:rsidRPr="00B15E1A">
            <w:rPr>
              <w:rFonts w:ascii="Times New Roman" w:hAnsi="Times New Roman" w:cs="Times New Roman"/>
              <w:sz w:val="24"/>
              <w:szCs w:val="24"/>
            </w:rPr>
            <w:t xml:space="preserve"> (в т.ч. оси кабеля линии питания, оси дренажных кабелей, периметра анодного заземления, защитного заземления). Составление каталога координат.</w:t>
          </w:r>
        </w:p>
        <w:p w:rsidR="00701F06" w:rsidRPr="00B15E1A" w:rsidRDefault="00701F06" w:rsidP="00701F06">
          <w:pPr>
            <w:pStyle w:val="23"/>
            <w:numPr>
              <w:ilvl w:val="0"/>
              <w:numId w:val="12"/>
            </w:numPr>
            <w:shd w:val="clear" w:color="auto" w:fill="auto"/>
            <w:spacing w:line="302" w:lineRule="exact"/>
            <w:ind w:left="660" w:right="20"/>
            <w:rPr>
              <w:rFonts w:ascii="Times New Roman" w:hAnsi="Times New Roman" w:cs="Times New Roman"/>
              <w:sz w:val="24"/>
              <w:szCs w:val="24"/>
            </w:rPr>
          </w:pPr>
          <w:r w:rsidRPr="00B15E1A">
            <w:rPr>
              <w:rFonts w:ascii="Times New Roman" w:hAnsi="Times New Roman" w:cs="Times New Roman"/>
              <w:sz w:val="24"/>
              <w:szCs w:val="24"/>
            </w:rPr>
            <w:t>Определение границ и площадей земельных участков под объектами газоснабжения с использованием сведений государственного кадастра недвижимости, имеющегося картографического материала и нормам отвода земель под каждый вид наземного объекта. Площадь земельных участков формируются по факту (в границах ограждения) либо по нормам отвода, установленным СНиП и СН, в соответствии с нижеследующим:</w:t>
          </w:r>
        </w:p>
        <w:p w:rsidR="00701F06" w:rsidRPr="00B15E1A" w:rsidRDefault="00701F06" w:rsidP="00701F06">
          <w:pPr>
            <w:pStyle w:val="23"/>
            <w:shd w:val="clear" w:color="auto" w:fill="auto"/>
            <w:spacing w:line="302" w:lineRule="exact"/>
            <w:ind w:left="660" w:right="20" w:firstLine="0"/>
            <w:rPr>
              <w:rFonts w:ascii="Times New Roman" w:hAnsi="Times New Roman" w:cs="Times New Roman"/>
              <w:sz w:val="24"/>
              <w:szCs w:val="24"/>
            </w:rPr>
          </w:pPr>
          <w:r w:rsidRPr="00B15E1A">
            <w:rPr>
              <w:rFonts w:ascii="Times New Roman" w:hAnsi="Times New Roman" w:cs="Times New Roman"/>
              <w:sz w:val="24"/>
              <w:szCs w:val="24"/>
            </w:rPr>
            <w:t>- ГРП, ГРПБ, ШРП - по 2 метра в каждую сторону от контура пункта, при наличии ограждения — по периметру ограждения;</w:t>
          </w:r>
        </w:p>
        <w:p w:rsidR="00701F06" w:rsidRPr="00B15E1A" w:rsidRDefault="00701F06" w:rsidP="00701F06">
          <w:pPr>
            <w:pStyle w:val="23"/>
            <w:shd w:val="clear" w:color="auto" w:fill="auto"/>
            <w:spacing w:line="302" w:lineRule="exact"/>
            <w:ind w:left="660" w:right="20" w:firstLine="0"/>
            <w:rPr>
              <w:rFonts w:ascii="Times New Roman" w:hAnsi="Times New Roman" w:cs="Times New Roman"/>
              <w:sz w:val="24"/>
              <w:szCs w:val="24"/>
            </w:rPr>
          </w:pPr>
          <w:r w:rsidRPr="00B15E1A">
            <w:rPr>
              <w:rFonts w:ascii="Times New Roman" w:hAnsi="Times New Roman" w:cs="Times New Roman"/>
              <w:sz w:val="24"/>
              <w:szCs w:val="24"/>
            </w:rPr>
            <w:t xml:space="preserve">- задвижка, крановый узел - земельный участок, площадью 1 </w:t>
          </w:r>
          <w:proofErr w:type="spellStart"/>
          <w:r w:rsidRPr="00B15E1A">
            <w:rPr>
              <w:rFonts w:ascii="Times New Roman" w:hAnsi="Times New Roman" w:cs="Times New Roman"/>
              <w:sz w:val="24"/>
              <w:szCs w:val="24"/>
            </w:rPr>
            <w:t>кв.м</w:t>
          </w:r>
          <w:proofErr w:type="spellEnd"/>
          <w:r w:rsidRPr="00B15E1A">
            <w:rPr>
              <w:rFonts w:ascii="Times New Roman" w:hAnsi="Times New Roman" w:cs="Times New Roman"/>
              <w:sz w:val="24"/>
              <w:szCs w:val="24"/>
            </w:rPr>
            <w:t>., при наличии ограждения задвижки - земельный участок, по периметру ограждения;</w:t>
          </w:r>
        </w:p>
        <w:p w:rsidR="00701F06" w:rsidRPr="00B15E1A" w:rsidRDefault="00701F06" w:rsidP="00701F06">
          <w:pPr>
            <w:pStyle w:val="23"/>
            <w:shd w:val="clear" w:color="auto" w:fill="auto"/>
            <w:spacing w:line="302" w:lineRule="exact"/>
            <w:ind w:left="660" w:right="20" w:firstLine="0"/>
            <w:rPr>
              <w:rFonts w:ascii="Times New Roman" w:hAnsi="Times New Roman" w:cs="Times New Roman"/>
              <w:sz w:val="24"/>
              <w:szCs w:val="24"/>
            </w:rPr>
          </w:pPr>
          <w:r w:rsidRPr="00B15E1A">
            <w:rPr>
              <w:rFonts w:ascii="Times New Roman" w:hAnsi="Times New Roman" w:cs="Times New Roman"/>
              <w:sz w:val="24"/>
              <w:szCs w:val="24"/>
            </w:rPr>
            <w:t xml:space="preserve">- электрохимическая защита от коррозии подземных стальных газопроводов (наземное оборудование, контактное устройство на анодном заземлении) - земельный участок площадью 1 </w:t>
          </w:r>
          <w:proofErr w:type="spellStart"/>
          <w:r w:rsidRPr="00B15E1A">
            <w:rPr>
              <w:rFonts w:ascii="Times New Roman" w:hAnsi="Times New Roman" w:cs="Times New Roman"/>
              <w:sz w:val="24"/>
              <w:szCs w:val="24"/>
            </w:rPr>
            <w:t>кв.м</w:t>
          </w:r>
          <w:proofErr w:type="spellEnd"/>
          <w:r w:rsidRPr="00B15E1A">
            <w:rPr>
              <w:rFonts w:ascii="Times New Roman" w:hAnsi="Times New Roman" w:cs="Times New Roman"/>
              <w:sz w:val="24"/>
              <w:szCs w:val="24"/>
            </w:rPr>
            <w:t>., при наличии ограждения - по периметру ограждения;</w:t>
          </w:r>
        </w:p>
        <w:p w:rsidR="00701F06" w:rsidRPr="00B15E1A" w:rsidRDefault="00701F06" w:rsidP="00701F06">
          <w:pPr>
            <w:pStyle w:val="23"/>
            <w:shd w:val="clear" w:color="auto" w:fill="auto"/>
            <w:spacing w:line="302" w:lineRule="exact"/>
            <w:ind w:left="660" w:right="20" w:firstLine="0"/>
            <w:rPr>
              <w:rFonts w:ascii="Times New Roman" w:hAnsi="Times New Roman" w:cs="Times New Roman"/>
              <w:sz w:val="24"/>
              <w:szCs w:val="24"/>
            </w:rPr>
          </w:pPr>
          <w:r w:rsidRPr="00B15E1A">
            <w:rPr>
              <w:rFonts w:ascii="Times New Roman" w:hAnsi="Times New Roman" w:cs="Times New Roman"/>
              <w:sz w:val="24"/>
              <w:szCs w:val="24"/>
            </w:rPr>
            <w:t xml:space="preserve">- места перехода газопровода из подземного положения в надземное, газовые колодцы, </w:t>
          </w:r>
          <w:proofErr w:type="spellStart"/>
          <w:r w:rsidRPr="00B15E1A">
            <w:rPr>
              <w:rFonts w:ascii="Times New Roman" w:hAnsi="Times New Roman" w:cs="Times New Roman"/>
              <w:sz w:val="24"/>
              <w:szCs w:val="24"/>
            </w:rPr>
            <w:t>конденсатосборники</w:t>
          </w:r>
          <w:proofErr w:type="spellEnd"/>
          <w:r w:rsidRPr="00B15E1A">
            <w:rPr>
              <w:rFonts w:ascii="Times New Roman" w:hAnsi="Times New Roman" w:cs="Times New Roman"/>
              <w:sz w:val="24"/>
              <w:szCs w:val="24"/>
            </w:rPr>
            <w:t xml:space="preserve">, контрольные трубки, контрольные проводники и контрольно-измерительные пункты - 1 </w:t>
          </w:r>
          <w:proofErr w:type="spellStart"/>
          <w:r w:rsidRPr="00B15E1A">
            <w:rPr>
              <w:rFonts w:ascii="Times New Roman" w:hAnsi="Times New Roman" w:cs="Times New Roman"/>
              <w:sz w:val="24"/>
              <w:szCs w:val="24"/>
            </w:rPr>
            <w:t>кв.м</w:t>
          </w:r>
          <w:proofErr w:type="spellEnd"/>
          <w:r w:rsidRPr="00B15E1A">
            <w:rPr>
              <w:rFonts w:ascii="Times New Roman" w:hAnsi="Times New Roman" w:cs="Times New Roman"/>
              <w:sz w:val="24"/>
              <w:szCs w:val="24"/>
            </w:rPr>
            <w:t>, (либо путем формирования многоконтурных земельных участков) (границы участков определяются аналитически от центральной точки сооружения, совмещенной с осью газопровода);</w:t>
          </w:r>
        </w:p>
        <w:p w:rsidR="00701F06" w:rsidRPr="00B15E1A" w:rsidRDefault="00701F06" w:rsidP="00701F06">
          <w:pPr>
            <w:pStyle w:val="23"/>
            <w:shd w:val="clear" w:color="auto" w:fill="auto"/>
            <w:spacing w:line="302" w:lineRule="exact"/>
            <w:ind w:left="660" w:right="20" w:firstLine="0"/>
            <w:rPr>
              <w:rFonts w:ascii="Times New Roman" w:hAnsi="Times New Roman" w:cs="Times New Roman"/>
              <w:sz w:val="24"/>
              <w:szCs w:val="24"/>
            </w:rPr>
          </w:pPr>
          <w:r w:rsidRPr="00B15E1A">
            <w:rPr>
              <w:rFonts w:ascii="Times New Roman" w:hAnsi="Times New Roman" w:cs="Times New Roman"/>
              <w:sz w:val="24"/>
              <w:szCs w:val="24"/>
            </w:rPr>
            <w:t xml:space="preserve">- стойки и прочие аналогичные элементы надземных газопроводов - путем формирования многоконтурных земельных участков, с минимально возможной площадью, определенной </w:t>
          </w:r>
          <w:r w:rsidRPr="00B15E1A">
            <w:rPr>
              <w:rFonts w:ascii="Times New Roman" w:hAnsi="Times New Roman" w:cs="Times New Roman"/>
              <w:sz w:val="24"/>
              <w:szCs w:val="24"/>
            </w:rPr>
            <w:lastRenderedPageBreak/>
            <w:t>земельным законодательством Российской Федерации.</w:t>
          </w:r>
        </w:p>
        <w:p w:rsidR="00701F06" w:rsidRPr="00B15E1A" w:rsidRDefault="00701F06" w:rsidP="00701F06">
          <w:pPr>
            <w:pStyle w:val="23"/>
            <w:numPr>
              <w:ilvl w:val="0"/>
              <w:numId w:val="12"/>
            </w:numPr>
            <w:shd w:val="clear" w:color="auto" w:fill="auto"/>
            <w:ind w:left="680" w:right="40"/>
            <w:rPr>
              <w:rFonts w:ascii="Times New Roman" w:hAnsi="Times New Roman" w:cs="Times New Roman"/>
              <w:sz w:val="24"/>
              <w:szCs w:val="24"/>
            </w:rPr>
          </w:pPr>
          <w:r w:rsidRPr="00B15E1A">
            <w:rPr>
              <w:rFonts w:ascii="Times New Roman" w:hAnsi="Times New Roman" w:cs="Times New Roman"/>
              <w:sz w:val="24"/>
              <w:szCs w:val="24"/>
            </w:rPr>
            <w:t>Подготовка данных о земельных участках объектов газоснабжения, их площадей, местоположения, категории земель, составление технического отчета.</w:t>
          </w:r>
        </w:p>
        <w:p w:rsidR="00701F06" w:rsidRPr="00B15E1A" w:rsidRDefault="00701F06" w:rsidP="00701F06">
          <w:pPr>
            <w:pStyle w:val="23"/>
            <w:numPr>
              <w:ilvl w:val="0"/>
              <w:numId w:val="12"/>
            </w:numPr>
            <w:shd w:val="clear" w:color="auto" w:fill="auto"/>
            <w:spacing w:line="240" w:lineRule="auto"/>
            <w:ind w:left="681" w:right="40" w:hanging="658"/>
            <w:rPr>
              <w:rFonts w:ascii="Times New Roman" w:hAnsi="Times New Roman" w:cs="Times New Roman"/>
              <w:sz w:val="24"/>
              <w:szCs w:val="24"/>
            </w:rPr>
          </w:pPr>
          <w:r w:rsidRPr="00B15E1A">
            <w:rPr>
              <w:rFonts w:ascii="Times New Roman" w:hAnsi="Times New Roman" w:cs="Times New Roman"/>
              <w:sz w:val="24"/>
              <w:szCs w:val="24"/>
            </w:rPr>
            <w:t>Передача Заказчику технического отчета по инвентаризации границ земельных участков.</w:t>
          </w:r>
        </w:p>
        <w:p w:rsidR="00701F06" w:rsidRPr="00B15E1A" w:rsidRDefault="00701F06" w:rsidP="00701F06">
          <w:pPr>
            <w:pStyle w:val="23"/>
            <w:shd w:val="clear" w:color="auto" w:fill="auto"/>
            <w:spacing w:line="240" w:lineRule="auto"/>
            <w:ind w:left="681" w:right="40" w:firstLine="0"/>
            <w:rPr>
              <w:rFonts w:ascii="Times New Roman" w:hAnsi="Times New Roman" w:cs="Times New Roman"/>
              <w:sz w:val="24"/>
              <w:szCs w:val="24"/>
            </w:rPr>
          </w:pPr>
        </w:p>
        <w:p w:rsidR="00701F06" w:rsidRPr="00B15E1A" w:rsidRDefault="00701F06" w:rsidP="00701F06">
          <w:pPr>
            <w:pStyle w:val="23"/>
            <w:shd w:val="clear" w:color="auto" w:fill="auto"/>
            <w:spacing w:line="302" w:lineRule="exact"/>
            <w:ind w:left="680"/>
            <w:rPr>
              <w:rFonts w:ascii="Times New Roman" w:hAnsi="Times New Roman" w:cs="Times New Roman"/>
              <w:sz w:val="24"/>
              <w:szCs w:val="24"/>
            </w:rPr>
          </w:pPr>
          <w:r w:rsidRPr="00B15E1A">
            <w:rPr>
              <w:rStyle w:val="11"/>
              <w:rFonts w:ascii="Times New Roman" w:hAnsi="Times New Roman" w:cs="Times New Roman"/>
              <w:sz w:val="24"/>
              <w:szCs w:val="24"/>
            </w:rPr>
            <w:t>Результаты работ по I этапу:</w:t>
          </w:r>
        </w:p>
        <w:p w:rsidR="00701F06" w:rsidRPr="00B15E1A" w:rsidRDefault="00701F06" w:rsidP="00701F06">
          <w:pPr>
            <w:pStyle w:val="23"/>
            <w:numPr>
              <w:ilvl w:val="0"/>
              <w:numId w:val="13"/>
            </w:numPr>
            <w:shd w:val="clear" w:color="auto" w:fill="auto"/>
            <w:tabs>
              <w:tab w:val="left" w:pos="1075"/>
            </w:tabs>
            <w:spacing w:line="302" w:lineRule="exact"/>
            <w:ind w:left="20" w:right="40" w:firstLine="660"/>
            <w:rPr>
              <w:rFonts w:ascii="Times New Roman" w:hAnsi="Times New Roman" w:cs="Times New Roman"/>
              <w:sz w:val="24"/>
              <w:szCs w:val="24"/>
            </w:rPr>
          </w:pPr>
          <w:r w:rsidRPr="00B15E1A">
            <w:rPr>
              <w:rFonts w:ascii="Times New Roman" w:hAnsi="Times New Roman" w:cs="Times New Roman"/>
              <w:sz w:val="24"/>
              <w:szCs w:val="24"/>
            </w:rPr>
            <w:t>Технические отчеты по инвентаризации границ земельных участков в   1 экз.;</w:t>
          </w:r>
        </w:p>
        <w:p w:rsidR="00701F06" w:rsidRPr="00B15E1A" w:rsidRDefault="00701F06" w:rsidP="00701F06">
          <w:pPr>
            <w:pStyle w:val="23"/>
            <w:shd w:val="clear" w:color="auto" w:fill="auto"/>
            <w:spacing w:line="302" w:lineRule="exact"/>
            <w:ind w:left="20" w:firstLine="660"/>
            <w:rPr>
              <w:rFonts w:ascii="Times New Roman" w:hAnsi="Times New Roman" w:cs="Times New Roman"/>
              <w:sz w:val="24"/>
              <w:szCs w:val="24"/>
            </w:rPr>
          </w:pPr>
          <w:r w:rsidRPr="00B15E1A">
            <w:rPr>
              <w:rFonts w:ascii="Times New Roman" w:hAnsi="Times New Roman" w:cs="Times New Roman"/>
              <w:sz w:val="24"/>
              <w:szCs w:val="24"/>
            </w:rPr>
            <w:t>Состав технического отчета:</w:t>
          </w:r>
        </w:p>
        <w:p w:rsidR="00701F06" w:rsidRPr="00B15E1A" w:rsidRDefault="00701F06" w:rsidP="00701F06">
          <w:pPr>
            <w:pStyle w:val="23"/>
            <w:shd w:val="clear" w:color="auto" w:fill="auto"/>
            <w:spacing w:line="302" w:lineRule="exact"/>
            <w:ind w:left="20" w:firstLine="660"/>
            <w:rPr>
              <w:rFonts w:ascii="Times New Roman" w:hAnsi="Times New Roman" w:cs="Times New Roman"/>
              <w:sz w:val="24"/>
              <w:szCs w:val="24"/>
            </w:rPr>
          </w:pPr>
          <w:r w:rsidRPr="00B15E1A">
            <w:rPr>
              <w:rFonts w:ascii="Times New Roman" w:hAnsi="Times New Roman" w:cs="Times New Roman"/>
              <w:sz w:val="24"/>
              <w:szCs w:val="24"/>
            </w:rPr>
            <w:t>а) титульный лист;</w:t>
          </w:r>
        </w:p>
        <w:p w:rsidR="00701F06" w:rsidRPr="00B15E1A" w:rsidRDefault="00701F06" w:rsidP="00701F06">
          <w:pPr>
            <w:pStyle w:val="23"/>
            <w:shd w:val="clear" w:color="auto" w:fill="auto"/>
            <w:spacing w:line="302" w:lineRule="exact"/>
            <w:ind w:left="20" w:firstLine="660"/>
            <w:rPr>
              <w:rFonts w:ascii="Times New Roman" w:hAnsi="Times New Roman" w:cs="Times New Roman"/>
              <w:sz w:val="24"/>
              <w:szCs w:val="24"/>
            </w:rPr>
          </w:pPr>
          <w:r w:rsidRPr="00B15E1A">
            <w:rPr>
              <w:rFonts w:ascii="Times New Roman" w:hAnsi="Times New Roman" w:cs="Times New Roman"/>
              <w:sz w:val="24"/>
              <w:szCs w:val="24"/>
            </w:rPr>
            <w:t>б) содержание;</w:t>
          </w:r>
        </w:p>
        <w:p w:rsidR="00701F06" w:rsidRPr="00B15E1A" w:rsidRDefault="00701F06" w:rsidP="00701F06">
          <w:pPr>
            <w:pStyle w:val="23"/>
            <w:shd w:val="clear" w:color="auto" w:fill="auto"/>
            <w:spacing w:line="302" w:lineRule="exact"/>
            <w:ind w:left="20" w:firstLine="660"/>
            <w:rPr>
              <w:rFonts w:ascii="Times New Roman" w:hAnsi="Times New Roman" w:cs="Times New Roman"/>
              <w:sz w:val="24"/>
              <w:szCs w:val="24"/>
            </w:rPr>
          </w:pPr>
          <w:r w:rsidRPr="00B15E1A">
            <w:rPr>
              <w:rFonts w:ascii="Times New Roman" w:hAnsi="Times New Roman" w:cs="Times New Roman"/>
              <w:sz w:val="24"/>
              <w:szCs w:val="24"/>
            </w:rPr>
            <w:t>в) пояснительная записка;</w:t>
          </w:r>
        </w:p>
        <w:p w:rsidR="00701F06" w:rsidRPr="00B15E1A" w:rsidRDefault="00701F06" w:rsidP="00701F06">
          <w:pPr>
            <w:pStyle w:val="23"/>
            <w:shd w:val="clear" w:color="auto" w:fill="auto"/>
            <w:spacing w:line="302" w:lineRule="exact"/>
            <w:ind w:left="20" w:firstLine="660"/>
            <w:rPr>
              <w:rFonts w:ascii="Times New Roman" w:hAnsi="Times New Roman" w:cs="Times New Roman"/>
              <w:sz w:val="24"/>
              <w:szCs w:val="24"/>
            </w:rPr>
          </w:pPr>
          <w:r w:rsidRPr="00B15E1A">
            <w:rPr>
              <w:rFonts w:ascii="Times New Roman" w:hAnsi="Times New Roman" w:cs="Times New Roman"/>
              <w:sz w:val="24"/>
              <w:szCs w:val="24"/>
            </w:rPr>
            <w:t>г) техническое задание на выполнение работ;</w:t>
          </w:r>
        </w:p>
        <w:p w:rsidR="00701F06" w:rsidRPr="00B15E1A" w:rsidRDefault="00701F06" w:rsidP="00701F06">
          <w:pPr>
            <w:pStyle w:val="23"/>
            <w:shd w:val="clear" w:color="auto" w:fill="auto"/>
            <w:spacing w:line="302" w:lineRule="exact"/>
            <w:ind w:left="20" w:firstLine="660"/>
            <w:rPr>
              <w:rFonts w:ascii="Times New Roman" w:hAnsi="Times New Roman" w:cs="Times New Roman"/>
              <w:sz w:val="24"/>
              <w:szCs w:val="24"/>
            </w:rPr>
          </w:pPr>
          <w:r w:rsidRPr="00B15E1A">
            <w:rPr>
              <w:rFonts w:ascii="Times New Roman" w:hAnsi="Times New Roman" w:cs="Times New Roman"/>
              <w:sz w:val="24"/>
              <w:szCs w:val="24"/>
            </w:rPr>
            <w:t>д) сведения государственного кадастра недвижимости;</w:t>
          </w:r>
        </w:p>
        <w:p w:rsidR="00701F06" w:rsidRPr="00B15E1A" w:rsidRDefault="00701F06" w:rsidP="00701F06">
          <w:pPr>
            <w:pStyle w:val="23"/>
            <w:shd w:val="clear" w:color="auto" w:fill="auto"/>
            <w:spacing w:line="302" w:lineRule="exact"/>
            <w:ind w:left="20" w:firstLine="660"/>
            <w:rPr>
              <w:rFonts w:ascii="Times New Roman" w:hAnsi="Times New Roman" w:cs="Times New Roman"/>
              <w:sz w:val="24"/>
              <w:szCs w:val="24"/>
            </w:rPr>
          </w:pPr>
          <w:r w:rsidRPr="00B15E1A">
            <w:rPr>
              <w:rFonts w:ascii="Times New Roman" w:hAnsi="Times New Roman" w:cs="Times New Roman"/>
              <w:sz w:val="24"/>
              <w:szCs w:val="24"/>
            </w:rPr>
            <w:t>е) сводный перечень земельных участков под объектами газоснабжения, с указанием на каких землях они располагаются (государственные, муниципальные, частные) с указанием вида зарегистрированного права;</w:t>
          </w:r>
        </w:p>
        <w:p w:rsidR="00701F06" w:rsidRPr="00B15E1A" w:rsidRDefault="00701F06" w:rsidP="00701F06">
          <w:pPr>
            <w:pStyle w:val="23"/>
            <w:shd w:val="clear" w:color="auto" w:fill="auto"/>
            <w:spacing w:line="306" w:lineRule="exact"/>
            <w:ind w:left="20" w:right="40" w:firstLine="660"/>
            <w:rPr>
              <w:rFonts w:ascii="Times New Roman" w:hAnsi="Times New Roman" w:cs="Times New Roman"/>
              <w:sz w:val="24"/>
              <w:szCs w:val="24"/>
            </w:rPr>
          </w:pPr>
          <w:r w:rsidRPr="00B15E1A">
            <w:rPr>
              <w:rFonts w:ascii="Times New Roman" w:hAnsi="Times New Roman" w:cs="Times New Roman"/>
              <w:sz w:val="24"/>
              <w:szCs w:val="24"/>
            </w:rPr>
            <w:t>ж) ситуационный план расположения газораспределительных сетей и сооружений с обозначением земельных участков, занимаемых наземными элементами газораспределительных сетей и сооружений.</w:t>
          </w:r>
        </w:p>
        <w:p w:rsidR="00701F06" w:rsidRPr="00B15E1A" w:rsidRDefault="00701F06" w:rsidP="00701F06">
          <w:pPr>
            <w:pStyle w:val="23"/>
            <w:shd w:val="clear" w:color="auto" w:fill="auto"/>
            <w:spacing w:line="310" w:lineRule="exact"/>
            <w:ind w:left="20" w:right="40" w:firstLine="660"/>
            <w:rPr>
              <w:rFonts w:ascii="Times New Roman" w:hAnsi="Times New Roman" w:cs="Times New Roman"/>
              <w:sz w:val="24"/>
              <w:szCs w:val="24"/>
            </w:rPr>
          </w:pPr>
          <w:r w:rsidRPr="00B15E1A">
            <w:rPr>
              <w:rFonts w:ascii="Times New Roman" w:hAnsi="Times New Roman" w:cs="Times New Roman"/>
              <w:sz w:val="24"/>
              <w:szCs w:val="24"/>
            </w:rPr>
            <w:t>з) ситуационный план расположения газораспределительных сетей с нанесенными на них охранными зонами;</w:t>
          </w:r>
        </w:p>
        <w:p w:rsidR="00701F06" w:rsidRPr="00B15E1A" w:rsidRDefault="00701F06" w:rsidP="00701F06">
          <w:pPr>
            <w:pStyle w:val="23"/>
            <w:shd w:val="clear" w:color="auto" w:fill="auto"/>
            <w:spacing w:line="240" w:lineRule="auto"/>
            <w:ind w:left="23" w:right="40" w:firstLine="660"/>
            <w:rPr>
              <w:rFonts w:ascii="Times New Roman" w:hAnsi="Times New Roman" w:cs="Times New Roman"/>
              <w:sz w:val="24"/>
              <w:szCs w:val="24"/>
            </w:rPr>
          </w:pPr>
          <w:r w:rsidRPr="00B15E1A">
            <w:rPr>
              <w:rFonts w:ascii="Times New Roman" w:hAnsi="Times New Roman" w:cs="Times New Roman"/>
              <w:sz w:val="24"/>
              <w:szCs w:val="24"/>
            </w:rPr>
            <w:t>и) каталоги координат охранной зоны и земельных участков под наземными элементами газораспределительных сетей и сооружений.</w:t>
          </w:r>
        </w:p>
        <w:p w:rsidR="00701F06" w:rsidRPr="00A06004" w:rsidRDefault="00701F06" w:rsidP="00701F06">
          <w:pPr>
            <w:pStyle w:val="23"/>
            <w:shd w:val="clear" w:color="auto" w:fill="auto"/>
            <w:spacing w:line="240" w:lineRule="auto"/>
            <w:ind w:left="23" w:right="40" w:firstLine="660"/>
            <w:rPr>
              <w:rFonts w:ascii="Times New Roman" w:hAnsi="Times New Roman" w:cs="Times New Roman"/>
              <w:sz w:val="24"/>
              <w:szCs w:val="24"/>
            </w:rPr>
          </w:pPr>
        </w:p>
        <w:p w:rsidR="00701F06" w:rsidRPr="00A06004" w:rsidRDefault="00701F06" w:rsidP="00701F06">
          <w:pPr>
            <w:pStyle w:val="25"/>
            <w:shd w:val="clear" w:color="auto" w:fill="auto"/>
            <w:spacing w:before="0" w:line="240" w:lineRule="auto"/>
            <w:ind w:left="664" w:hanging="641"/>
            <w:jc w:val="both"/>
            <w:rPr>
              <w:rFonts w:ascii="Times New Roman" w:hAnsi="Times New Roman" w:cs="Times New Roman"/>
              <w:b w:val="0"/>
              <w:sz w:val="24"/>
              <w:szCs w:val="24"/>
            </w:rPr>
          </w:pPr>
          <w:r w:rsidRPr="00A06004">
            <w:rPr>
              <w:rFonts w:ascii="Times New Roman" w:hAnsi="Times New Roman" w:cs="Times New Roman"/>
              <w:b w:val="0"/>
              <w:sz w:val="24"/>
              <w:szCs w:val="24"/>
              <w:lang w:val="en-US"/>
            </w:rPr>
            <w:t>II</w:t>
          </w:r>
          <w:r w:rsidRPr="00A06004">
            <w:rPr>
              <w:rFonts w:ascii="Times New Roman" w:hAnsi="Times New Roman" w:cs="Times New Roman"/>
              <w:b w:val="0"/>
              <w:sz w:val="24"/>
              <w:szCs w:val="24"/>
            </w:rPr>
            <w:t xml:space="preserve"> этап - Оформление охранной зоны газораспределительных сетей</w:t>
          </w:r>
        </w:p>
        <w:p w:rsidR="00701F06" w:rsidRPr="00B15E1A" w:rsidRDefault="00701F06" w:rsidP="00701F06">
          <w:pPr>
            <w:pStyle w:val="25"/>
            <w:shd w:val="clear" w:color="auto" w:fill="auto"/>
            <w:spacing w:before="0" w:line="240" w:lineRule="auto"/>
            <w:ind w:left="664" w:hanging="641"/>
            <w:jc w:val="both"/>
            <w:rPr>
              <w:rFonts w:ascii="Times New Roman" w:hAnsi="Times New Roman" w:cs="Times New Roman"/>
              <w:sz w:val="24"/>
              <w:szCs w:val="24"/>
            </w:rPr>
          </w:pPr>
        </w:p>
        <w:p w:rsidR="00701F06" w:rsidRPr="00B15E1A" w:rsidRDefault="00701F06" w:rsidP="00701F06">
          <w:pPr>
            <w:pStyle w:val="a8"/>
            <w:numPr>
              <w:ilvl w:val="1"/>
              <w:numId w:val="15"/>
            </w:numPr>
            <w:spacing w:after="0" w:line="240" w:lineRule="auto"/>
            <w:jc w:val="both"/>
            <w:rPr>
              <w:sz w:val="24"/>
              <w:szCs w:val="24"/>
            </w:rPr>
          </w:pPr>
          <w:r w:rsidRPr="00B15E1A">
            <w:rPr>
              <w:sz w:val="24"/>
              <w:szCs w:val="24"/>
            </w:rPr>
            <w:t>Составление каталога координат границ охранных зон, рассчитанных аналитическим способом.</w:t>
          </w:r>
        </w:p>
        <w:p w:rsidR="00701F06" w:rsidRPr="00B15E1A" w:rsidRDefault="00701F06" w:rsidP="00701F06">
          <w:pPr>
            <w:pStyle w:val="a8"/>
            <w:numPr>
              <w:ilvl w:val="1"/>
              <w:numId w:val="15"/>
            </w:numPr>
            <w:spacing w:after="0" w:line="240" w:lineRule="auto"/>
            <w:jc w:val="both"/>
            <w:rPr>
              <w:sz w:val="24"/>
              <w:szCs w:val="24"/>
            </w:rPr>
          </w:pPr>
          <w:r w:rsidRPr="00B15E1A">
            <w:rPr>
              <w:sz w:val="24"/>
              <w:szCs w:val="24"/>
            </w:rPr>
            <w:t>Подготовка карт (планов) границ охранных зон газораспределительных сетей и сооружений с учётом объектов ЭХЗ.</w:t>
          </w:r>
        </w:p>
        <w:p w:rsidR="00701F06" w:rsidRPr="00B15E1A" w:rsidRDefault="00701F06" w:rsidP="00701F06">
          <w:pPr>
            <w:pStyle w:val="a8"/>
            <w:numPr>
              <w:ilvl w:val="1"/>
              <w:numId w:val="15"/>
            </w:numPr>
            <w:spacing w:after="0" w:line="240" w:lineRule="auto"/>
            <w:jc w:val="both"/>
            <w:rPr>
              <w:sz w:val="24"/>
              <w:szCs w:val="24"/>
            </w:rPr>
          </w:pPr>
          <w:r w:rsidRPr="00B15E1A">
            <w:rPr>
              <w:sz w:val="24"/>
              <w:szCs w:val="24"/>
            </w:rPr>
            <w:t>Сдача на подпись Заказчику карт (планов) границ охранных зон газораспределительных сетей и сооружений с учётом объектов ЭХЗ.</w:t>
          </w:r>
        </w:p>
        <w:p w:rsidR="00701F06" w:rsidRPr="00B15E1A" w:rsidRDefault="00701F06" w:rsidP="00701F06">
          <w:pPr>
            <w:pStyle w:val="a8"/>
            <w:numPr>
              <w:ilvl w:val="1"/>
              <w:numId w:val="15"/>
            </w:numPr>
            <w:spacing w:after="0" w:line="240" w:lineRule="auto"/>
            <w:jc w:val="both"/>
            <w:rPr>
              <w:sz w:val="24"/>
              <w:szCs w:val="24"/>
            </w:rPr>
          </w:pPr>
          <w:r w:rsidRPr="00B15E1A">
            <w:rPr>
              <w:sz w:val="24"/>
              <w:szCs w:val="24"/>
            </w:rPr>
            <w:t>Получение распорядительного документа об утверждении охранной зоны газораспределительной сети и сооружений с учётов объектов ЭХЗ в соответствии с действующим законодательством РФ и субъекта РФ.</w:t>
          </w:r>
        </w:p>
        <w:p w:rsidR="00701F06" w:rsidRPr="00B15E1A" w:rsidRDefault="00701F06" w:rsidP="00701F06">
          <w:pPr>
            <w:pStyle w:val="a8"/>
            <w:numPr>
              <w:ilvl w:val="1"/>
              <w:numId w:val="15"/>
            </w:numPr>
            <w:spacing w:after="0" w:line="240" w:lineRule="auto"/>
            <w:jc w:val="both"/>
            <w:rPr>
              <w:sz w:val="24"/>
              <w:szCs w:val="24"/>
            </w:rPr>
          </w:pPr>
          <w:r w:rsidRPr="00B15E1A">
            <w:rPr>
              <w:sz w:val="24"/>
              <w:szCs w:val="24"/>
            </w:rPr>
            <w:t>Передача по акту сведений о местоположении оси газопровода и охранных зонах с учётом объектов ЭХЗ в местные органы власти и управления для нанесения их на районные карты землепользований.</w:t>
          </w:r>
        </w:p>
        <w:p w:rsidR="00701F06" w:rsidRPr="00B15E1A" w:rsidRDefault="00701F06" w:rsidP="00701F06">
          <w:pPr>
            <w:pStyle w:val="a8"/>
            <w:numPr>
              <w:ilvl w:val="1"/>
              <w:numId w:val="15"/>
            </w:numPr>
            <w:spacing w:after="0" w:line="240" w:lineRule="auto"/>
            <w:jc w:val="both"/>
            <w:rPr>
              <w:sz w:val="24"/>
              <w:szCs w:val="24"/>
            </w:rPr>
          </w:pPr>
          <w:r w:rsidRPr="00B15E1A">
            <w:rPr>
              <w:sz w:val="24"/>
              <w:szCs w:val="24"/>
            </w:rPr>
            <w:t>Получение подтверждающего документа о внесении сведений об охранной зоне газораспределительных сетей и сооружений с учётом объектов ЭХЗ в государственный кадастр недвижимости.</w:t>
          </w:r>
        </w:p>
        <w:p w:rsidR="00701F06" w:rsidRPr="00B15E1A" w:rsidRDefault="00701F06" w:rsidP="00701F06">
          <w:pPr>
            <w:pStyle w:val="a8"/>
            <w:numPr>
              <w:ilvl w:val="1"/>
              <w:numId w:val="15"/>
            </w:numPr>
            <w:spacing w:after="0" w:line="240" w:lineRule="auto"/>
            <w:jc w:val="both"/>
            <w:rPr>
              <w:sz w:val="24"/>
              <w:szCs w:val="24"/>
            </w:rPr>
          </w:pPr>
          <w:r w:rsidRPr="00B15E1A">
            <w:rPr>
              <w:sz w:val="24"/>
              <w:szCs w:val="24"/>
            </w:rPr>
            <w:t>Передача Заказчику копий распорядительных документов, карт (планов) границ охранных зон газораспределительных сетей и сооружений газораспределительных сетей и сооружений с учётом объектов ЭХЗ, копий документов, подтверждающих внесение сведений об охранной зоны в государственный кадастр недвижимости.</w:t>
          </w:r>
        </w:p>
        <w:p w:rsidR="00701F06" w:rsidRPr="00B15E1A" w:rsidRDefault="00701F06" w:rsidP="00701F06">
          <w:pPr>
            <w:pStyle w:val="a8"/>
            <w:rPr>
              <w:sz w:val="24"/>
              <w:szCs w:val="24"/>
            </w:rPr>
          </w:pPr>
        </w:p>
        <w:p w:rsidR="00701F06" w:rsidRPr="00B15E1A" w:rsidRDefault="00701F06" w:rsidP="00701F06">
          <w:pPr>
            <w:pStyle w:val="a8"/>
            <w:rPr>
              <w:sz w:val="24"/>
              <w:szCs w:val="24"/>
              <w:u w:val="single"/>
            </w:rPr>
          </w:pPr>
          <w:r w:rsidRPr="00B15E1A">
            <w:rPr>
              <w:sz w:val="24"/>
              <w:szCs w:val="24"/>
              <w:u w:val="single"/>
            </w:rPr>
            <w:t xml:space="preserve">Результаты работ по </w:t>
          </w:r>
          <w:r w:rsidRPr="00B15E1A">
            <w:rPr>
              <w:sz w:val="24"/>
              <w:szCs w:val="24"/>
              <w:u w:val="single"/>
              <w:lang w:val="en-US"/>
            </w:rPr>
            <w:t>II</w:t>
          </w:r>
          <w:r w:rsidRPr="00B15E1A">
            <w:rPr>
              <w:sz w:val="24"/>
              <w:szCs w:val="24"/>
              <w:u w:val="single"/>
            </w:rPr>
            <w:t xml:space="preserve"> этапу:</w:t>
          </w:r>
        </w:p>
        <w:p w:rsidR="00701F06" w:rsidRPr="00B15E1A" w:rsidRDefault="00701F06" w:rsidP="00701F06">
          <w:pPr>
            <w:pStyle w:val="a8"/>
            <w:numPr>
              <w:ilvl w:val="0"/>
              <w:numId w:val="11"/>
            </w:numPr>
            <w:spacing w:after="0" w:line="240" w:lineRule="auto"/>
            <w:ind w:left="0" w:firstLine="709"/>
            <w:jc w:val="both"/>
            <w:rPr>
              <w:sz w:val="24"/>
              <w:szCs w:val="24"/>
            </w:rPr>
          </w:pPr>
          <w:r w:rsidRPr="00B15E1A">
            <w:rPr>
              <w:sz w:val="24"/>
              <w:szCs w:val="24"/>
            </w:rPr>
            <w:t>Карты (планы) границ охранных зон газораспределительных сетей и сооружений газораспределительных сетей и сооружений с учётом объектов ЭХЗ в 1экз.</w:t>
          </w:r>
        </w:p>
        <w:p w:rsidR="00701F06" w:rsidRPr="00B15E1A" w:rsidRDefault="00701F06" w:rsidP="00701F06">
          <w:pPr>
            <w:pStyle w:val="a8"/>
            <w:numPr>
              <w:ilvl w:val="0"/>
              <w:numId w:val="11"/>
            </w:numPr>
            <w:spacing w:after="0" w:line="240" w:lineRule="auto"/>
            <w:ind w:left="0" w:firstLine="709"/>
            <w:jc w:val="both"/>
            <w:rPr>
              <w:sz w:val="24"/>
              <w:szCs w:val="24"/>
            </w:rPr>
          </w:pPr>
          <w:r w:rsidRPr="00B15E1A">
            <w:rPr>
              <w:sz w:val="24"/>
              <w:szCs w:val="24"/>
            </w:rPr>
            <w:t>Данные об охранных зонах: Географическая информация в формате M</w:t>
          </w:r>
          <w:proofErr w:type="spellStart"/>
          <w:r w:rsidRPr="00B15E1A">
            <w:rPr>
              <w:sz w:val="24"/>
              <w:szCs w:val="24"/>
              <w:lang w:val="en-US"/>
            </w:rPr>
            <w:t>ap</w:t>
          </w:r>
          <w:r w:rsidRPr="00B15E1A">
            <w:rPr>
              <w:sz w:val="24"/>
              <w:szCs w:val="24"/>
            </w:rPr>
            <w:t>In</w:t>
          </w:r>
          <w:r w:rsidRPr="00B15E1A">
            <w:rPr>
              <w:sz w:val="24"/>
              <w:szCs w:val="24"/>
              <w:lang w:val="en-US"/>
            </w:rPr>
            <w:t>fo</w:t>
          </w:r>
          <w:proofErr w:type="spellEnd"/>
          <w:r w:rsidRPr="00B15E1A">
            <w:rPr>
              <w:sz w:val="24"/>
              <w:szCs w:val="24"/>
            </w:rPr>
            <w:t xml:space="preserve"> (или </w:t>
          </w:r>
          <w:proofErr w:type="spellStart"/>
          <w:r w:rsidRPr="00B15E1A">
            <w:rPr>
              <w:sz w:val="24"/>
              <w:szCs w:val="24"/>
              <w:lang w:val="en-US"/>
            </w:rPr>
            <w:t>AutoCad</w:t>
          </w:r>
          <w:proofErr w:type="spellEnd"/>
          <w:r w:rsidRPr="00B15E1A">
            <w:rPr>
              <w:sz w:val="24"/>
              <w:szCs w:val="24"/>
            </w:rPr>
            <w:t xml:space="preserve">) с </w:t>
          </w:r>
          <w:proofErr w:type="spellStart"/>
          <w:r w:rsidRPr="00B15E1A">
            <w:rPr>
              <w:sz w:val="24"/>
              <w:szCs w:val="24"/>
            </w:rPr>
            <w:t>пообъектной</w:t>
          </w:r>
          <w:proofErr w:type="spellEnd"/>
          <w:r w:rsidRPr="00B15E1A">
            <w:rPr>
              <w:sz w:val="24"/>
              <w:szCs w:val="24"/>
            </w:rPr>
            <w:t xml:space="preserve"> привязкой семантики и в виде файлов в формате XML, созданных с использованием ХML- схем, - на DVD носителях;</w:t>
          </w:r>
        </w:p>
        <w:p w:rsidR="00701F06" w:rsidRPr="00B15E1A" w:rsidRDefault="00701F06" w:rsidP="00701F06">
          <w:pPr>
            <w:pStyle w:val="a8"/>
            <w:numPr>
              <w:ilvl w:val="0"/>
              <w:numId w:val="11"/>
            </w:numPr>
            <w:spacing w:after="0" w:line="240" w:lineRule="auto"/>
            <w:ind w:left="0" w:firstLine="709"/>
            <w:jc w:val="both"/>
            <w:rPr>
              <w:sz w:val="24"/>
              <w:szCs w:val="24"/>
            </w:rPr>
          </w:pPr>
          <w:r w:rsidRPr="00B15E1A">
            <w:rPr>
              <w:sz w:val="24"/>
              <w:szCs w:val="24"/>
            </w:rPr>
            <w:lastRenderedPageBreak/>
            <w:t>Копия распоряжения об утверждении охранной зоны газораспределительной сети и сооружений с учётом объектов ЭХЗ в 1 экз.</w:t>
          </w:r>
        </w:p>
        <w:p w:rsidR="00701F06" w:rsidRPr="00B15E1A" w:rsidRDefault="00701F06" w:rsidP="00701F06">
          <w:pPr>
            <w:pStyle w:val="a8"/>
            <w:numPr>
              <w:ilvl w:val="0"/>
              <w:numId w:val="11"/>
            </w:numPr>
            <w:spacing w:after="0" w:line="240" w:lineRule="auto"/>
            <w:ind w:left="0" w:firstLine="709"/>
            <w:jc w:val="both"/>
            <w:rPr>
              <w:sz w:val="24"/>
              <w:szCs w:val="24"/>
            </w:rPr>
          </w:pPr>
          <w:r w:rsidRPr="00B15E1A">
            <w:rPr>
              <w:sz w:val="24"/>
              <w:szCs w:val="24"/>
            </w:rPr>
            <w:t>Копия документа, подтверждающего внесение сведений об охранной зоне газораспределительной сети и сооружений с учётом объектов ЭХЗ в государственный кадастр недвижимости в 1 экз.</w:t>
          </w:r>
        </w:p>
        <w:p w:rsidR="00701F06" w:rsidRPr="00B15E1A" w:rsidRDefault="00701F06" w:rsidP="00701F06">
          <w:pPr>
            <w:pStyle w:val="25"/>
            <w:shd w:val="clear" w:color="auto" w:fill="auto"/>
            <w:spacing w:before="0" w:line="240" w:lineRule="auto"/>
            <w:ind w:left="23" w:right="40" w:firstLine="0"/>
            <w:jc w:val="both"/>
            <w:rPr>
              <w:rFonts w:ascii="Times New Roman" w:hAnsi="Times New Roman" w:cs="Times New Roman"/>
              <w:sz w:val="24"/>
              <w:szCs w:val="24"/>
            </w:rPr>
          </w:pPr>
        </w:p>
        <w:p w:rsidR="00701F06" w:rsidRDefault="00701F06" w:rsidP="00701F06">
          <w:pPr>
            <w:rPr>
              <w:rFonts w:ascii="Times New Roman" w:hAnsi="Times New Roman" w:cs="Times New Roman"/>
              <w:bCs/>
              <w:sz w:val="24"/>
              <w:szCs w:val="24"/>
            </w:rPr>
          </w:pPr>
          <w:r>
            <w:rPr>
              <w:rFonts w:ascii="Times New Roman" w:hAnsi="Times New Roman" w:cs="Times New Roman"/>
              <w:b/>
              <w:sz w:val="24"/>
              <w:szCs w:val="24"/>
            </w:rPr>
            <w:br w:type="page"/>
          </w:r>
        </w:p>
        <w:p w:rsidR="00701F06" w:rsidRPr="00A06004" w:rsidRDefault="00701F06" w:rsidP="00701F06">
          <w:pPr>
            <w:pStyle w:val="25"/>
            <w:shd w:val="clear" w:color="auto" w:fill="auto"/>
            <w:spacing w:before="0" w:line="240" w:lineRule="auto"/>
            <w:ind w:left="23" w:right="40" w:firstLine="0"/>
            <w:jc w:val="both"/>
            <w:rPr>
              <w:rFonts w:ascii="Times New Roman" w:hAnsi="Times New Roman" w:cs="Times New Roman"/>
              <w:b w:val="0"/>
              <w:sz w:val="24"/>
              <w:szCs w:val="24"/>
            </w:rPr>
          </w:pPr>
          <w:r w:rsidRPr="00A06004">
            <w:rPr>
              <w:rFonts w:ascii="Times New Roman" w:hAnsi="Times New Roman" w:cs="Times New Roman"/>
              <w:b w:val="0"/>
              <w:sz w:val="24"/>
              <w:szCs w:val="24"/>
            </w:rPr>
            <w:lastRenderedPageBreak/>
            <w:t>I</w:t>
          </w:r>
          <w:r w:rsidRPr="00A06004">
            <w:rPr>
              <w:rFonts w:ascii="Times New Roman" w:hAnsi="Times New Roman" w:cs="Times New Roman"/>
              <w:b w:val="0"/>
              <w:sz w:val="24"/>
              <w:szCs w:val="24"/>
              <w:lang w:val="en-US"/>
            </w:rPr>
            <w:t>I</w:t>
          </w:r>
          <w:r w:rsidRPr="00A06004">
            <w:rPr>
              <w:rFonts w:ascii="Times New Roman" w:hAnsi="Times New Roman" w:cs="Times New Roman"/>
              <w:b w:val="0"/>
              <w:sz w:val="24"/>
              <w:szCs w:val="24"/>
            </w:rPr>
            <w:t>I этап - Составление землеустроительной документации и постановка земельных участков на кадастровый учет</w:t>
          </w:r>
        </w:p>
        <w:p w:rsidR="00701F06" w:rsidRPr="00B15E1A" w:rsidRDefault="00701F06" w:rsidP="00701F06">
          <w:pPr>
            <w:pStyle w:val="25"/>
            <w:shd w:val="clear" w:color="auto" w:fill="auto"/>
            <w:spacing w:before="0" w:line="240" w:lineRule="auto"/>
            <w:ind w:left="23" w:right="40" w:firstLine="0"/>
            <w:jc w:val="both"/>
            <w:rPr>
              <w:rFonts w:ascii="Times New Roman" w:hAnsi="Times New Roman" w:cs="Times New Roman"/>
              <w:sz w:val="24"/>
              <w:szCs w:val="24"/>
            </w:rPr>
          </w:pP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Подготовка схем земельных участков на кадастровом плане территории.</w:t>
          </w: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Сдача на подпись Заказчику схем земельных участков на кадастровом плане территории.</w:t>
          </w: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Сбор, подача и сопровождение документов в органах местного самоуправления (далее - ОМС) в целях подготовки необходимых распорядительных документов об утверждении схемы расположения земельных участков под объектами газоснабжения на кадастровом плане территории.</w:t>
          </w: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Получение в ОМС распорядительного документа об утверждении схемы расположения земельных участков под объектами газоснабжения на кадастровом плане территории.</w:t>
          </w: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Подготовка межевых планов на земельные участки под газопроводами.</w:t>
          </w: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Направление межевых планов на согласование Заказчику.</w:t>
          </w: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Согласование границ земельных участков с заинтересованными Сторонами (при необходимости).</w:t>
          </w: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Подача и сопровождение оформленных и согласованных Заказчиком межевых планов в Управление Росреестра в целях постановки земельных участков на государственный кадастровый учет.</w:t>
          </w:r>
        </w:p>
        <w:p w:rsidR="00701F06"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 xml:space="preserve">Получение </w:t>
          </w:r>
          <w:r w:rsidR="0057202F">
            <w:rPr>
              <w:rFonts w:ascii="Times New Roman" w:hAnsi="Times New Roman" w:cs="Times New Roman"/>
              <w:sz w:val="24"/>
              <w:szCs w:val="24"/>
            </w:rPr>
            <w:t>выписок из ЕГРН</w:t>
          </w:r>
          <w:r w:rsidRPr="00B15E1A">
            <w:rPr>
              <w:rFonts w:ascii="Times New Roman" w:hAnsi="Times New Roman" w:cs="Times New Roman"/>
              <w:sz w:val="24"/>
              <w:szCs w:val="24"/>
            </w:rPr>
            <w:t xml:space="preserve"> на земельные участки.</w:t>
          </w:r>
        </w:p>
        <w:p w:rsidR="00701F06" w:rsidRPr="00B15E1A" w:rsidRDefault="00701F06" w:rsidP="00701F06">
          <w:pPr>
            <w:pStyle w:val="23"/>
            <w:numPr>
              <w:ilvl w:val="0"/>
              <w:numId w:val="16"/>
            </w:numPr>
            <w:shd w:val="clear" w:color="auto" w:fill="auto"/>
            <w:spacing w:line="302" w:lineRule="exact"/>
            <w:ind w:hanging="720"/>
            <w:rPr>
              <w:rFonts w:ascii="Times New Roman" w:hAnsi="Times New Roman" w:cs="Times New Roman"/>
              <w:sz w:val="24"/>
              <w:szCs w:val="24"/>
            </w:rPr>
          </w:pPr>
          <w:r w:rsidRPr="00B15E1A">
            <w:rPr>
              <w:rFonts w:ascii="Times New Roman" w:hAnsi="Times New Roman" w:cs="Times New Roman"/>
              <w:sz w:val="24"/>
              <w:szCs w:val="24"/>
            </w:rPr>
            <w:t xml:space="preserve">Сдача Заказчику копий распоряжений ОМС об утверждении схемы расположения земельных участков, 2-го экземпляра межевого плана и </w:t>
          </w:r>
          <w:r w:rsidR="0057202F">
            <w:rPr>
              <w:rFonts w:ascii="Times New Roman" w:hAnsi="Times New Roman" w:cs="Times New Roman"/>
              <w:sz w:val="24"/>
              <w:szCs w:val="24"/>
            </w:rPr>
            <w:t>выписок из ЕГРН</w:t>
          </w:r>
          <w:r w:rsidRPr="00B15E1A">
            <w:rPr>
              <w:rFonts w:ascii="Times New Roman" w:hAnsi="Times New Roman" w:cs="Times New Roman"/>
              <w:sz w:val="24"/>
              <w:szCs w:val="24"/>
            </w:rPr>
            <w:t xml:space="preserve"> на земельные участки под объектом газоснабжения.</w:t>
          </w:r>
        </w:p>
        <w:p w:rsidR="00701F06" w:rsidRPr="00B15E1A" w:rsidRDefault="00701F06" w:rsidP="00701F06">
          <w:pPr>
            <w:pStyle w:val="23"/>
            <w:shd w:val="clear" w:color="auto" w:fill="auto"/>
            <w:spacing w:line="302" w:lineRule="exact"/>
            <w:ind w:left="720" w:firstLine="0"/>
            <w:rPr>
              <w:rFonts w:ascii="Times New Roman" w:hAnsi="Times New Roman" w:cs="Times New Roman"/>
              <w:sz w:val="24"/>
              <w:szCs w:val="24"/>
            </w:rPr>
          </w:pPr>
        </w:p>
        <w:p w:rsidR="00701F06" w:rsidRPr="00B15E1A" w:rsidRDefault="00701F06" w:rsidP="00701F06">
          <w:pPr>
            <w:pStyle w:val="23"/>
            <w:shd w:val="clear" w:color="auto" w:fill="auto"/>
            <w:spacing w:line="302" w:lineRule="exact"/>
            <w:ind w:left="660" w:hanging="640"/>
            <w:rPr>
              <w:rFonts w:ascii="Times New Roman" w:hAnsi="Times New Roman" w:cs="Times New Roman"/>
              <w:sz w:val="24"/>
              <w:szCs w:val="24"/>
            </w:rPr>
          </w:pPr>
          <w:r w:rsidRPr="00B15E1A">
            <w:rPr>
              <w:rStyle w:val="11"/>
              <w:rFonts w:ascii="Times New Roman" w:hAnsi="Times New Roman" w:cs="Times New Roman"/>
              <w:sz w:val="24"/>
              <w:szCs w:val="24"/>
            </w:rPr>
            <w:t>Результаты работ по II</w:t>
          </w:r>
          <w:r w:rsidRPr="00B15E1A">
            <w:rPr>
              <w:rStyle w:val="11"/>
              <w:rFonts w:ascii="Times New Roman" w:hAnsi="Times New Roman" w:cs="Times New Roman"/>
              <w:sz w:val="24"/>
              <w:szCs w:val="24"/>
              <w:lang w:val="en-US"/>
            </w:rPr>
            <w:t>I</w:t>
          </w:r>
          <w:r w:rsidRPr="00B15E1A">
            <w:rPr>
              <w:rStyle w:val="11"/>
              <w:rFonts w:ascii="Times New Roman" w:hAnsi="Times New Roman" w:cs="Times New Roman"/>
              <w:sz w:val="24"/>
              <w:szCs w:val="24"/>
            </w:rPr>
            <w:t xml:space="preserve"> этапу:</w:t>
          </w:r>
        </w:p>
        <w:p w:rsidR="00701F06" w:rsidRPr="00B15E1A" w:rsidRDefault="00701F06" w:rsidP="00701F06">
          <w:pPr>
            <w:pStyle w:val="23"/>
            <w:numPr>
              <w:ilvl w:val="0"/>
              <w:numId w:val="14"/>
            </w:numPr>
            <w:shd w:val="clear" w:color="auto" w:fill="auto"/>
            <w:spacing w:line="302" w:lineRule="exact"/>
            <w:ind w:left="20" w:right="20" w:firstLine="640"/>
            <w:rPr>
              <w:rFonts w:ascii="Times New Roman" w:hAnsi="Times New Roman" w:cs="Times New Roman"/>
              <w:sz w:val="24"/>
              <w:szCs w:val="24"/>
            </w:rPr>
          </w:pPr>
          <w:r w:rsidRPr="00B15E1A">
            <w:rPr>
              <w:rFonts w:ascii="Times New Roman" w:hAnsi="Times New Roman" w:cs="Times New Roman"/>
              <w:sz w:val="24"/>
              <w:szCs w:val="24"/>
            </w:rPr>
            <w:t xml:space="preserve"> Копия распоряжения ОМС об утверждении схемы расположения земельных участков под объектами газоснабжения на кадастровом плане территории в 1 экз.</w:t>
          </w:r>
        </w:p>
        <w:p w:rsidR="00701F06" w:rsidRPr="00B15E1A" w:rsidRDefault="00701F06" w:rsidP="00701F06">
          <w:pPr>
            <w:pStyle w:val="23"/>
            <w:numPr>
              <w:ilvl w:val="0"/>
              <w:numId w:val="14"/>
            </w:numPr>
            <w:shd w:val="clear" w:color="auto" w:fill="auto"/>
            <w:spacing w:line="302" w:lineRule="exact"/>
            <w:ind w:left="20" w:firstLine="640"/>
            <w:rPr>
              <w:rFonts w:ascii="Times New Roman" w:hAnsi="Times New Roman" w:cs="Times New Roman"/>
              <w:sz w:val="24"/>
              <w:szCs w:val="24"/>
            </w:rPr>
          </w:pPr>
          <w:r w:rsidRPr="00B15E1A">
            <w:rPr>
              <w:rFonts w:ascii="Times New Roman" w:hAnsi="Times New Roman" w:cs="Times New Roman"/>
              <w:sz w:val="24"/>
              <w:szCs w:val="24"/>
            </w:rPr>
            <w:t xml:space="preserve"> Вторые экземпляры межевого плана в 1 экз.;</w:t>
          </w:r>
        </w:p>
        <w:p w:rsidR="00701F06" w:rsidRPr="00B15E1A" w:rsidRDefault="00701F06" w:rsidP="00701F06">
          <w:pPr>
            <w:pStyle w:val="23"/>
            <w:numPr>
              <w:ilvl w:val="0"/>
              <w:numId w:val="14"/>
            </w:numPr>
            <w:shd w:val="clear" w:color="auto" w:fill="auto"/>
            <w:spacing w:line="302" w:lineRule="exact"/>
            <w:ind w:left="20" w:firstLine="640"/>
            <w:rPr>
              <w:rFonts w:ascii="Times New Roman" w:hAnsi="Times New Roman" w:cs="Times New Roman"/>
              <w:sz w:val="24"/>
              <w:szCs w:val="24"/>
            </w:rPr>
          </w:pPr>
          <w:r w:rsidRPr="00B15E1A">
            <w:rPr>
              <w:rFonts w:ascii="Times New Roman" w:hAnsi="Times New Roman" w:cs="Times New Roman"/>
              <w:sz w:val="24"/>
              <w:szCs w:val="24"/>
            </w:rPr>
            <w:t xml:space="preserve"> </w:t>
          </w:r>
          <w:r w:rsidR="0057202F">
            <w:rPr>
              <w:rFonts w:ascii="Times New Roman" w:hAnsi="Times New Roman" w:cs="Times New Roman"/>
              <w:sz w:val="24"/>
              <w:szCs w:val="24"/>
            </w:rPr>
            <w:t>Выписки из ЕГРН на</w:t>
          </w:r>
          <w:r w:rsidRPr="00B15E1A">
            <w:rPr>
              <w:rFonts w:ascii="Times New Roman" w:hAnsi="Times New Roman" w:cs="Times New Roman"/>
              <w:sz w:val="24"/>
              <w:szCs w:val="24"/>
            </w:rPr>
            <w:t xml:space="preserve"> земельн</w:t>
          </w:r>
          <w:r w:rsidR="0057202F">
            <w:rPr>
              <w:rFonts w:ascii="Times New Roman" w:hAnsi="Times New Roman" w:cs="Times New Roman"/>
              <w:sz w:val="24"/>
              <w:szCs w:val="24"/>
            </w:rPr>
            <w:t>ые</w:t>
          </w:r>
          <w:r w:rsidRPr="00B15E1A">
            <w:rPr>
              <w:rFonts w:ascii="Times New Roman" w:hAnsi="Times New Roman" w:cs="Times New Roman"/>
              <w:sz w:val="24"/>
              <w:szCs w:val="24"/>
            </w:rPr>
            <w:t xml:space="preserve"> участк</w:t>
          </w:r>
          <w:r w:rsidR="0057202F">
            <w:rPr>
              <w:rFonts w:ascii="Times New Roman" w:hAnsi="Times New Roman" w:cs="Times New Roman"/>
              <w:sz w:val="24"/>
              <w:szCs w:val="24"/>
            </w:rPr>
            <w:t>и</w:t>
          </w:r>
          <w:r w:rsidRPr="00B15E1A">
            <w:rPr>
              <w:rFonts w:ascii="Times New Roman" w:hAnsi="Times New Roman" w:cs="Times New Roman"/>
              <w:sz w:val="24"/>
              <w:szCs w:val="24"/>
            </w:rPr>
            <w:t xml:space="preserve"> в 1 экз.;</w:t>
          </w:r>
        </w:p>
        <w:p w:rsidR="00701F06" w:rsidRPr="00B15E1A" w:rsidRDefault="00701F06" w:rsidP="00701F06">
          <w:pPr>
            <w:pStyle w:val="23"/>
            <w:numPr>
              <w:ilvl w:val="0"/>
              <w:numId w:val="14"/>
            </w:numPr>
            <w:shd w:val="clear" w:color="auto" w:fill="auto"/>
            <w:spacing w:line="302" w:lineRule="exact"/>
            <w:ind w:left="20" w:firstLine="640"/>
            <w:rPr>
              <w:rFonts w:ascii="Times New Roman" w:hAnsi="Times New Roman" w:cs="Times New Roman"/>
              <w:sz w:val="24"/>
              <w:szCs w:val="24"/>
            </w:rPr>
          </w:pPr>
          <w:r w:rsidRPr="00B15E1A">
            <w:rPr>
              <w:rFonts w:ascii="Times New Roman" w:hAnsi="Times New Roman" w:cs="Times New Roman"/>
              <w:sz w:val="24"/>
              <w:szCs w:val="24"/>
            </w:rPr>
            <w:t xml:space="preserve">Данные о сформированных земельных </w:t>
          </w:r>
          <w:proofErr w:type="gramStart"/>
          <w:r w:rsidRPr="00B15E1A">
            <w:rPr>
              <w:rFonts w:ascii="Times New Roman" w:hAnsi="Times New Roman" w:cs="Times New Roman"/>
              <w:sz w:val="24"/>
              <w:szCs w:val="24"/>
            </w:rPr>
            <w:t>участках:</w:t>
          </w:r>
          <w:r w:rsidRPr="00B15E1A">
            <w:rPr>
              <w:rFonts w:ascii="Times New Roman" w:hAnsi="Times New Roman" w:cs="Times New Roman"/>
              <w:sz w:val="24"/>
              <w:szCs w:val="24"/>
            </w:rPr>
            <w:tab/>
          </w:r>
          <w:proofErr w:type="gramEnd"/>
          <w:r w:rsidRPr="00B15E1A">
            <w:rPr>
              <w:rFonts w:ascii="Times New Roman" w:hAnsi="Times New Roman" w:cs="Times New Roman"/>
              <w:sz w:val="24"/>
              <w:szCs w:val="24"/>
            </w:rPr>
            <w:t xml:space="preserve">графическая информация в формате </w:t>
          </w:r>
          <w:proofErr w:type="spellStart"/>
          <w:r w:rsidRPr="00B15E1A">
            <w:rPr>
              <w:rFonts w:ascii="Times New Roman" w:hAnsi="Times New Roman" w:cs="Times New Roman"/>
              <w:sz w:val="24"/>
              <w:szCs w:val="24"/>
              <w:lang w:val="en-US" w:bidi="en-US"/>
            </w:rPr>
            <w:t>Maplnfo</w:t>
          </w:r>
          <w:proofErr w:type="spellEnd"/>
          <w:r w:rsidRPr="00B15E1A">
            <w:rPr>
              <w:rFonts w:ascii="Times New Roman" w:hAnsi="Times New Roman" w:cs="Times New Roman"/>
              <w:sz w:val="24"/>
              <w:szCs w:val="24"/>
              <w:lang w:bidi="en-US"/>
            </w:rPr>
            <w:t xml:space="preserve"> </w:t>
          </w:r>
          <w:r w:rsidRPr="00B15E1A">
            <w:rPr>
              <w:rFonts w:ascii="Times New Roman" w:hAnsi="Times New Roman" w:cs="Times New Roman"/>
              <w:sz w:val="24"/>
              <w:szCs w:val="24"/>
            </w:rPr>
            <w:t xml:space="preserve">(или </w:t>
          </w:r>
          <w:proofErr w:type="spellStart"/>
          <w:r w:rsidRPr="00B15E1A">
            <w:rPr>
              <w:rFonts w:ascii="Times New Roman" w:hAnsi="Times New Roman" w:cs="Times New Roman"/>
              <w:sz w:val="24"/>
              <w:szCs w:val="24"/>
              <w:lang w:val="en-US" w:bidi="en-US"/>
            </w:rPr>
            <w:t>AutoCad</w:t>
          </w:r>
          <w:proofErr w:type="spellEnd"/>
          <w:r w:rsidRPr="00B15E1A">
            <w:rPr>
              <w:rFonts w:ascii="Times New Roman" w:hAnsi="Times New Roman" w:cs="Times New Roman"/>
              <w:sz w:val="24"/>
              <w:szCs w:val="24"/>
              <w:lang w:bidi="en-US"/>
            </w:rPr>
            <w:t xml:space="preserve">) </w:t>
          </w:r>
          <w:r w:rsidRPr="00B15E1A">
            <w:rPr>
              <w:rFonts w:ascii="Times New Roman" w:hAnsi="Times New Roman" w:cs="Times New Roman"/>
              <w:sz w:val="24"/>
              <w:szCs w:val="24"/>
            </w:rPr>
            <w:t xml:space="preserve">с </w:t>
          </w:r>
          <w:proofErr w:type="spellStart"/>
          <w:r w:rsidRPr="00B15E1A">
            <w:rPr>
              <w:rFonts w:ascii="Times New Roman" w:hAnsi="Times New Roman" w:cs="Times New Roman"/>
              <w:sz w:val="24"/>
              <w:szCs w:val="24"/>
            </w:rPr>
            <w:t>пообъектной</w:t>
          </w:r>
          <w:proofErr w:type="spellEnd"/>
          <w:r w:rsidRPr="00B15E1A">
            <w:rPr>
              <w:rFonts w:ascii="Times New Roman" w:hAnsi="Times New Roman" w:cs="Times New Roman"/>
              <w:sz w:val="24"/>
              <w:szCs w:val="24"/>
            </w:rPr>
            <w:t xml:space="preserve"> привязкой семантики и в виде файлов в формате </w:t>
          </w:r>
          <w:r w:rsidRPr="00B15E1A">
            <w:rPr>
              <w:rFonts w:ascii="Times New Roman" w:hAnsi="Times New Roman" w:cs="Times New Roman"/>
              <w:sz w:val="24"/>
              <w:szCs w:val="24"/>
              <w:lang w:val="en-US" w:bidi="en-US"/>
            </w:rPr>
            <w:t>XML</w:t>
          </w:r>
          <w:r w:rsidRPr="00B15E1A">
            <w:rPr>
              <w:rFonts w:ascii="Times New Roman" w:hAnsi="Times New Roman" w:cs="Times New Roman"/>
              <w:sz w:val="24"/>
              <w:szCs w:val="24"/>
              <w:lang w:bidi="en-US"/>
            </w:rPr>
            <w:t xml:space="preserve">, </w:t>
          </w:r>
          <w:r w:rsidRPr="00B15E1A">
            <w:rPr>
              <w:rFonts w:ascii="Times New Roman" w:hAnsi="Times New Roman" w:cs="Times New Roman"/>
              <w:sz w:val="24"/>
              <w:szCs w:val="24"/>
            </w:rPr>
            <w:t xml:space="preserve">созданных с использованием </w:t>
          </w:r>
          <w:r w:rsidRPr="00B15E1A">
            <w:rPr>
              <w:rFonts w:ascii="Times New Roman" w:hAnsi="Times New Roman" w:cs="Times New Roman"/>
              <w:sz w:val="24"/>
              <w:szCs w:val="24"/>
              <w:lang w:val="en-US" w:bidi="en-US"/>
            </w:rPr>
            <w:t>XML</w:t>
          </w:r>
          <w:r w:rsidRPr="00B15E1A">
            <w:rPr>
              <w:rFonts w:ascii="Times New Roman" w:hAnsi="Times New Roman" w:cs="Times New Roman"/>
              <w:sz w:val="24"/>
              <w:szCs w:val="24"/>
              <w:lang w:bidi="en-US"/>
            </w:rPr>
            <w:t xml:space="preserve">- </w:t>
          </w:r>
          <w:r w:rsidRPr="00B15E1A">
            <w:rPr>
              <w:rFonts w:ascii="Times New Roman" w:hAnsi="Times New Roman" w:cs="Times New Roman"/>
              <w:sz w:val="24"/>
              <w:szCs w:val="24"/>
            </w:rPr>
            <w:t xml:space="preserve">схем, - на </w:t>
          </w:r>
          <w:r w:rsidRPr="00B15E1A">
            <w:rPr>
              <w:rFonts w:ascii="Times New Roman" w:hAnsi="Times New Roman" w:cs="Times New Roman"/>
              <w:sz w:val="24"/>
              <w:szCs w:val="24"/>
              <w:lang w:val="en-US" w:bidi="en-US"/>
            </w:rPr>
            <w:t>DVD</w:t>
          </w:r>
          <w:r w:rsidRPr="00B15E1A">
            <w:rPr>
              <w:rFonts w:ascii="Times New Roman" w:hAnsi="Times New Roman" w:cs="Times New Roman"/>
              <w:sz w:val="24"/>
              <w:szCs w:val="24"/>
              <w:lang w:bidi="en-US"/>
            </w:rPr>
            <w:t xml:space="preserve"> </w:t>
          </w:r>
          <w:r w:rsidRPr="00B15E1A">
            <w:rPr>
              <w:rFonts w:ascii="Times New Roman" w:hAnsi="Times New Roman" w:cs="Times New Roman"/>
              <w:sz w:val="24"/>
              <w:szCs w:val="24"/>
            </w:rPr>
            <w:t>носителях.</w:t>
          </w:r>
        </w:p>
        <w:p w:rsidR="00ED1E4C" w:rsidRPr="00E16873" w:rsidRDefault="003E79ED"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FE011D">
            <w:rPr>
              <w:rStyle w:val="a3"/>
              <w:rFonts w:ascii="Times New Roman" w:eastAsia="Times New Roman" w:hAnsi="Times New Roman" w:cs="Times New Roman"/>
              <w:color w:val="auto"/>
              <w:spacing w:val="10"/>
            </w:rPr>
            <w:t>Не</w:t>
          </w:r>
          <w:proofErr w:type="gramEnd"/>
          <w:r w:rsidR="00FE011D">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FE011D">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3E79ED"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3E79ED"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942641934"/>
              <w:placeholder>
                <w:docPart w:val="682A254C7FDF48C7BC3269269C44D376"/>
              </w:placeholder>
            </w:sdtPr>
            <w:sdtEndPr/>
            <w:sdtContent>
              <w:r w:rsidR="00FE011D">
                <w:rPr>
                  <w:rFonts w:ascii="Times New Roman" w:hAnsi="Times New Roman" w:cs="Times New Roman"/>
                  <w:bCs/>
                </w:rPr>
                <w:t xml:space="preserve">Гарантийный срок на результат выполнения работ составляет 24 месяца с момента подписания акта </w:t>
              </w:r>
              <w:proofErr w:type="spellStart"/>
              <w:r w:rsidR="00FE011D">
                <w:rPr>
                  <w:rFonts w:ascii="Times New Roman" w:hAnsi="Times New Roman" w:cs="Times New Roman"/>
                  <w:bCs/>
                </w:rPr>
                <w:t>выполненых</w:t>
              </w:r>
              <w:proofErr w:type="spellEnd"/>
              <w:r w:rsidR="00FE011D">
                <w:rPr>
                  <w:rFonts w:ascii="Times New Roman" w:hAnsi="Times New Roman" w:cs="Times New Roman"/>
                  <w:bCs/>
                </w:rPr>
                <w:t xml:space="preserve"> работ</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584AF8">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584AF8">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584AF8">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3E79ED" w:rsidP="00B41BE0">
              <w:pPr>
                <w:spacing w:after="0" w:line="240" w:lineRule="auto"/>
                <w:rPr>
                  <w:rFonts w:ascii="Times New Roman" w:hAnsi="Times New Roman" w:cs="Times New Roman"/>
                  <w:b/>
                  <w:bCs/>
                </w:rPr>
              </w:pPr>
            </w:p>
          </w:sdtContent>
        </w:sdt>
        <w:p w:rsidR="008F3D90" w:rsidRDefault="003E79ED"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FE011D"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E79ED"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490167583"/>
            <w:placeholder>
              <w:docPart w:val="188BD7D770F54E03A75990CF4F1EEFF9"/>
            </w:placeholder>
          </w:sdtPr>
          <w:sdtEndPr/>
          <w:sdtContent>
            <w:p w:rsidR="00FE011D" w:rsidRPr="00524CEC" w:rsidRDefault="00FE011D" w:rsidP="00FE011D">
              <w:pPr>
                <w:pStyle w:val="a8"/>
                <w:ind w:left="284" w:firstLine="709"/>
                <w:rPr>
                  <w:sz w:val="28"/>
                  <w:szCs w:val="28"/>
                </w:rPr>
              </w:pPr>
              <w:r w:rsidRPr="00524CEC">
                <w:rPr>
                  <w:sz w:val="28"/>
                  <w:szCs w:val="28"/>
                </w:rPr>
                <w:t xml:space="preserve">Проведение кадастровых работ по межеванию земельных участков под объектами газоснабжения должно соответствовать требованиям следующих нормативных документов: </w:t>
              </w:r>
            </w:p>
            <w:p w:rsidR="00FE011D" w:rsidRPr="00524CEC" w:rsidRDefault="00FE011D" w:rsidP="00FE011D">
              <w:pPr>
                <w:pStyle w:val="a8"/>
                <w:ind w:left="284" w:firstLine="709"/>
                <w:rPr>
                  <w:sz w:val="28"/>
                  <w:szCs w:val="28"/>
                </w:rPr>
              </w:pPr>
              <w:r w:rsidRPr="00524CEC">
                <w:rPr>
                  <w:sz w:val="28"/>
                  <w:szCs w:val="28"/>
                </w:rPr>
                <w:t>-</w:t>
              </w:r>
              <w:r w:rsidRPr="00524CEC">
                <w:rPr>
                  <w:sz w:val="28"/>
                  <w:szCs w:val="28"/>
                </w:rPr>
                <w:tab/>
                <w:t>Земельный кодекс Российской Федерации;</w:t>
              </w:r>
            </w:p>
            <w:p w:rsidR="00FE011D" w:rsidRPr="00524CEC" w:rsidRDefault="00FE011D" w:rsidP="00FE011D">
              <w:pPr>
                <w:pStyle w:val="a8"/>
                <w:ind w:left="284" w:firstLine="709"/>
                <w:rPr>
                  <w:sz w:val="28"/>
                  <w:szCs w:val="28"/>
                </w:rPr>
              </w:pPr>
              <w:r w:rsidRPr="00524CEC">
                <w:rPr>
                  <w:sz w:val="28"/>
                  <w:szCs w:val="28"/>
                </w:rPr>
                <w:t>-</w:t>
              </w:r>
              <w:r w:rsidRPr="00524CEC">
                <w:rPr>
                  <w:sz w:val="28"/>
                  <w:szCs w:val="28"/>
                </w:rPr>
                <w:tab/>
                <w:t>Федеральный закон №137-ФЗ от 25.10.2001 «О введении в действие Земельного кодекса РФ»;</w:t>
              </w:r>
            </w:p>
            <w:p w:rsidR="00FE011D" w:rsidRPr="00524CEC" w:rsidRDefault="00FE011D" w:rsidP="00FE011D">
              <w:pPr>
                <w:pStyle w:val="a8"/>
                <w:ind w:left="284" w:firstLine="709"/>
                <w:rPr>
                  <w:sz w:val="28"/>
                  <w:szCs w:val="28"/>
                </w:rPr>
              </w:pPr>
              <w:r w:rsidRPr="00524CEC">
                <w:rPr>
                  <w:sz w:val="28"/>
                  <w:szCs w:val="28"/>
                </w:rPr>
                <w:t>-</w:t>
              </w:r>
              <w:r w:rsidRPr="00524CEC">
                <w:rPr>
                  <w:sz w:val="28"/>
                  <w:szCs w:val="28"/>
                </w:rPr>
                <w:tab/>
                <w:t>Федеральный закон № 171-ФЗ от 23.06.2014 «О внесении изменений в Земельный кодекс Российской Федерации и отдельные законодательные акты Российской Федерации»;</w:t>
              </w:r>
            </w:p>
            <w:p w:rsidR="00FE011D" w:rsidRDefault="00FE011D" w:rsidP="00FE011D">
              <w:pPr>
                <w:pStyle w:val="a8"/>
                <w:ind w:left="284" w:firstLine="709"/>
                <w:rPr>
                  <w:sz w:val="28"/>
                  <w:szCs w:val="28"/>
                </w:rPr>
              </w:pPr>
              <w:r w:rsidRPr="00524CEC">
                <w:rPr>
                  <w:sz w:val="28"/>
                  <w:szCs w:val="28"/>
                </w:rPr>
                <w:t>-</w:t>
              </w:r>
              <w:r w:rsidRPr="00524CEC">
                <w:rPr>
                  <w:sz w:val="28"/>
                  <w:szCs w:val="28"/>
                </w:rPr>
                <w:tab/>
                <w:t>Федеральный закон № 218-ФЗ от 13.07.2015 «О государственной регистрации недвижимости»;</w:t>
              </w:r>
            </w:p>
            <w:p w:rsidR="00FE011D" w:rsidRPr="00BD4D80" w:rsidRDefault="00FE011D" w:rsidP="00FE011D">
              <w:pPr>
                <w:pStyle w:val="a8"/>
                <w:ind w:left="284" w:firstLine="709"/>
                <w:rPr>
                  <w:sz w:val="28"/>
                  <w:szCs w:val="28"/>
                </w:rPr>
              </w:pPr>
              <w:r>
                <w:rPr>
                  <w:sz w:val="28"/>
                  <w:szCs w:val="28"/>
                </w:rPr>
                <w:t>-</w:t>
              </w:r>
              <w:r>
                <w:rPr>
                  <w:sz w:val="28"/>
                  <w:szCs w:val="28"/>
                </w:rPr>
                <w:tab/>
              </w:r>
              <w:r w:rsidRPr="00524CEC">
                <w:rPr>
                  <w:sz w:val="28"/>
                  <w:szCs w:val="28"/>
                </w:rPr>
                <w:t xml:space="preserve">Федеральный закон №221-ФЗ от 24.07.2007 «О </w:t>
              </w:r>
              <w:r>
                <w:rPr>
                  <w:sz w:val="28"/>
                  <w:szCs w:val="28"/>
                </w:rPr>
                <w:t>кадастровой деятельности</w:t>
              </w:r>
              <w:r w:rsidRPr="00524CEC">
                <w:rPr>
                  <w:sz w:val="28"/>
                  <w:szCs w:val="28"/>
                </w:rPr>
                <w:t>»</w:t>
              </w:r>
            </w:p>
            <w:p w:rsidR="00FE011D" w:rsidRPr="00524CEC" w:rsidRDefault="00FE011D" w:rsidP="00FE011D">
              <w:pPr>
                <w:pStyle w:val="a8"/>
                <w:ind w:left="284" w:firstLine="709"/>
                <w:rPr>
                  <w:sz w:val="28"/>
                  <w:szCs w:val="28"/>
                </w:rPr>
              </w:pPr>
              <w:r w:rsidRPr="00524CEC">
                <w:rPr>
                  <w:sz w:val="28"/>
                  <w:szCs w:val="28"/>
                </w:rPr>
                <w:t>-</w:t>
              </w:r>
              <w:r w:rsidRPr="00524CEC">
                <w:rPr>
                  <w:sz w:val="28"/>
                  <w:szCs w:val="28"/>
                </w:rPr>
                <w:tab/>
                <w:t xml:space="preserve">Федеральный Закон № 66-ФЗ от 13.05.2008 «О внесении изменений в отдельные законодательные акты Российской Федерации и признание утративших силу отдельных законодательных актов (положений законодательных актов) Российской Федерации в связи с принятием Федерального </w:t>
              </w:r>
              <w:proofErr w:type="gramStart"/>
              <w:r w:rsidRPr="00524CEC">
                <w:rPr>
                  <w:sz w:val="28"/>
                  <w:szCs w:val="28"/>
                </w:rPr>
                <w:t>Закона  «</w:t>
              </w:r>
              <w:proofErr w:type="gramEnd"/>
              <w:r w:rsidRPr="00524CEC">
                <w:rPr>
                  <w:sz w:val="28"/>
                  <w:szCs w:val="28"/>
                </w:rPr>
                <w:t>О государственном кадастре недвижимости»;</w:t>
              </w:r>
            </w:p>
            <w:p w:rsidR="00FE011D" w:rsidRPr="00524CEC" w:rsidRDefault="00FE011D" w:rsidP="00FE011D">
              <w:pPr>
                <w:pStyle w:val="a8"/>
                <w:ind w:left="284" w:firstLine="709"/>
                <w:rPr>
                  <w:sz w:val="28"/>
                  <w:szCs w:val="28"/>
                </w:rPr>
              </w:pPr>
              <w:r w:rsidRPr="00524CEC">
                <w:rPr>
                  <w:sz w:val="28"/>
                  <w:szCs w:val="28"/>
                </w:rPr>
                <w:t>-</w:t>
              </w:r>
              <w:r w:rsidRPr="00524CEC">
                <w:rPr>
                  <w:sz w:val="28"/>
                  <w:szCs w:val="28"/>
                </w:rPr>
                <w:tab/>
                <w:t>Федеральный закон № 172-ФЗ от 21.12.2004 «О переводе земель или земельных участков из одной категории в другую»;</w:t>
              </w:r>
            </w:p>
            <w:p w:rsidR="00FE011D" w:rsidRDefault="00FE011D" w:rsidP="00FE011D">
              <w:pPr>
                <w:pStyle w:val="a8"/>
                <w:ind w:left="284" w:firstLine="709"/>
                <w:rPr>
                  <w:sz w:val="28"/>
                  <w:szCs w:val="28"/>
                </w:rPr>
              </w:pPr>
              <w:r w:rsidRPr="00524CEC">
                <w:rPr>
                  <w:sz w:val="28"/>
                  <w:szCs w:val="28"/>
                </w:rPr>
                <w:t>-</w:t>
              </w:r>
              <w:r w:rsidRPr="00524CEC">
                <w:rPr>
                  <w:sz w:val="28"/>
                  <w:szCs w:val="28"/>
                </w:rPr>
                <w:tab/>
                <w:t>Постановление Правительства РФ № 878 от 20.11.2000 «Об утверждении правил охраны газораспределительных сетей»;</w:t>
              </w:r>
            </w:p>
            <w:p w:rsidR="00FE011D" w:rsidRDefault="00FE011D" w:rsidP="00FE011D">
              <w:pPr>
                <w:pStyle w:val="a8"/>
                <w:ind w:left="284" w:firstLine="709"/>
                <w:rPr>
                  <w:sz w:val="28"/>
                  <w:szCs w:val="28"/>
                </w:rPr>
              </w:pPr>
              <w:r>
                <w:rPr>
                  <w:sz w:val="28"/>
                  <w:szCs w:val="28"/>
                </w:rPr>
                <w:t>-</w:t>
              </w:r>
              <w:r>
                <w:rPr>
                  <w:sz w:val="28"/>
                  <w:szCs w:val="28"/>
                </w:rPr>
                <w:tab/>
              </w:r>
              <w:r w:rsidRPr="00524CEC">
                <w:rPr>
                  <w:sz w:val="28"/>
                  <w:szCs w:val="28"/>
                </w:rPr>
                <w:t>Приказ Минэкономразвития РФ №</w:t>
              </w:r>
              <w:r>
                <w:rPr>
                  <w:sz w:val="28"/>
                  <w:szCs w:val="28"/>
                </w:rPr>
                <w:t>953</w:t>
              </w:r>
              <w:r w:rsidRPr="00524CEC">
                <w:rPr>
                  <w:sz w:val="28"/>
                  <w:szCs w:val="28"/>
                </w:rPr>
                <w:t xml:space="preserve"> от </w:t>
              </w:r>
              <w:r>
                <w:rPr>
                  <w:sz w:val="28"/>
                  <w:szCs w:val="28"/>
                </w:rPr>
                <w:t>18</w:t>
              </w:r>
              <w:r w:rsidRPr="00524CEC">
                <w:rPr>
                  <w:sz w:val="28"/>
                  <w:szCs w:val="28"/>
                </w:rPr>
                <w:t>.1</w:t>
              </w:r>
              <w:r>
                <w:rPr>
                  <w:sz w:val="28"/>
                  <w:szCs w:val="28"/>
                </w:rPr>
                <w:t>2</w:t>
              </w:r>
              <w:r w:rsidRPr="00524CEC">
                <w:rPr>
                  <w:sz w:val="28"/>
                  <w:szCs w:val="28"/>
                </w:rPr>
                <w:t>.20</w:t>
              </w:r>
              <w:r>
                <w:rPr>
                  <w:sz w:val="28"/>
                  <w:szCs w:val="28"/>
                </w:rPr>
                <w:t>15</w:t>
              </w:r>
              <w:r w:rsidRPr="00524CEC">
                <w:rPr>
                  <w:sz w:val="28"/>
                  <w:szCs w:val="28"/>
                </w:rPr>
                <w:t xml:space="preserve"> г. «</w:t>
              </w:r>
              <w:r w:rsidRPr="008D4370">
                <w:rPr>
                  <w:rFonts w:ascii="Calibri" w:hAnsi="Calibri" w:cs="Calibri"/>
                  <w:sz w:val="28"/>
                  <w:szCs w:val="28"/>
                </w:rPr>
                <w:t>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 требований к ее подготовке, состава содержащихся в ней сведений</w:t>
              </w:r>
              <w:r w:rsidRPr="00524CEC">
                <w:rPr>
                  <w:sz w:val="28"/>
                  <w:szCs w:val="28"/>
                </w:rPr>
                <w:t>»;</w:t>
              </w:r>
            </w:p>
            <w:p w:rsidR="00FE011D" w:rsidRDefault="00FE011D" w:rsidP="00FE011D">
              <w:pPr>
                <w:pStyle w:val="a8"/>
                <w:ind w:left="284" w:firstLine="709"/>
                <w:rPr>
                  <w:sz w:val="28"/>
                  <w:szCs w:val="28"/>
                </w:rPr>
              </w:pPr>
              <w:r>
                <w:rPr>
                  <w:sz w:val="28"/>
                  <w:szCs w:val="28"/>
                </w:rPr>
                <w:t>-</w:t>
              </w:r>
              <w:r>
                <w:rPr>
                  <w:sz w:val="28"/>
                  <w:szCs w:val="28"/>
                </w:rPr>
                <w:tab/>
              </w:r>
              <w:r w:rsidRPr="00524CEC">
                <w:rPr>
                  <w:sz w:val="28"/>
                  <w:szCs w:val="28"/>
                </w:rPr>
                <w:t>Приказ Минэкономразвития РФ №</w:t>
              </w:r>
              <w:r>
                <w:rPr>
                  <w:sz w:val="28"/>
                  <w:szCs w:val="28"/>
                </w:rPr>
                <w:t>90</w:t>
              </w:r>
              <w:r w:rsidRPr="00524CEC">
                <w:rPr>
                  <w:sz w:val="28"/>
                  <w:szCs w:val="28"/>
                </w:rPr>
                <w:t xml:space="preserve"> от </w:t>
              </w:r>
              <w:r>
                <w:rPr>
                  <w:sz w:val="28"/>
                  <w:szCs w:val="28"/>
                </w:rPr>
                <w:t>01</w:t>
              </w:r>
              <w:r w:rsidRPr="00524CEC">
                <w:rPr>
                  <w:sz w:val="28"/>
                  <w:szCs w:val="28"/>
                </w:rPr>
                <w:t>.</w:t>
              </w:r>
              <w:r>
                <w:rPr>
                  <w:sz w:val="28"/>
                  <w:szCs w:val="28"/>
                </w:rPr>
                <w:t>03</w:t>
              </w:r>
              <w:r w:rsidRPr="00524CEC">
                <w:rPr>
                  <w:sz w:val="28"/>
                  <w:szCs w:val="28"/>
                </w:rPr>
                <w:t>.20</w:t>
              </w:r>
              <w:r>
                <w:rPr>
                  <w:sz w:val="28"/>
                  <w:szCs w:val="28"/>
                </w:rPr>
                <w:t>16</w:t>
              </w:r>
              <w:r w:rsidRPr="00524CEC">
                <w:rPr>
                  <w:sz w:val="28"/>
                  <w:szCs w:val="28"/>
                </w:rPr>
                <w:t xml:space="preserve"> г. «</w:t>
              </w:r>
              <w:r w:rsidRPr="008D4370">
                <w:rPr>
                  <w:rFonts w:ascii="Calibri" w:hAnsi="Calibri" w:cs="Calibri"/>
                  <w:sz w:val="28"/>
                  <w:szCs w:val="28"/>
                </w:rPr>
                <w:t>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и помещения</w:t>
              </w:r>
              <w:r w:rsidRPr="00524CEC">
                <w:rPr>
                  <w:sz w:val="28"/>
                  <w:szCs w:val="28"/>
                </w:rPr>
                <w:t>»;</w:t>
              </w:r>
            </w:p>
            <w:p w:rsidR="00FE011D" w:rsidRPr="00524CEC" w:rsidRDefault="00FE011D" w:rsidP="00FE011D">
              <w:pPr>
                <w:pStyle w:val="a8"/>
                <w:ind w:left="284" w:firstLine="709"/>
                <w:rPr>
                  <w:sz w:val="28"/>
                  <w:szCs w:val="28"/>
                </w:rPr>
              </w:pPr>
              <w:r w:rsidRPr="00524CEC">
                <w:rPr>
                  <w:sz w:val="28"/>
                  <w:szCs w:val="28"/>
                </w:rPr>
                <w:t>-</w:t>
              </w:r>
              <w:r w:rsidRPr="00524CEC">
                <w:rPr>
                  <w:sz w:val="28"/>
                  <w:szCs w:val="28"/>
                </w:rPr>
                <w:tab/>
                <w:t>Постановление правительства РФ от 30.07.2009 г. № 621 «Об утверждении формы карты (плана) объекта землеустройства и требований к её составлению»;</w:t>
              </w:r>
            </w:p>
            <w:p w:rsidR="00FE011D" w:rsidRPr="00524CEC" w:rsidRDefault="00FE011D" w:rsidP="00FE011D">
              <w:pPr>
                <w:pStyle w:val="a8"/>
                <w:tabs>
                  <w:tab w:val="left" w:pos="284"/>
                </w:tabs>
                <w:ind w:firstLine="709"/>
                <w:rPr>
                  <w:sz w:val="28"/>
                  <w:szCs w:val="28"/>
                </w:rPr>
              </w:pPr>
              <w:r w:rsidRPr="00524CEC">
                <w:rPr>
                  <w:sz w:val="28"/>
                  <w:szCs w:val="28"/>
                </w:rPr>
                <w:lastRenderedPageBreak/>
                <w:t>-</w:t>
              </w:r>
              <w:r w:rsidRPr="00524CEC">
                <w:rPr>
                  <w:sz w:val="28"/>
                  <w:szCs w:val="28"/>
                </w:rPr>
                <w:tab/>
                <w:t>Приказ Минэкономразви</w:t>
              </w:r>
              <w:r>
                <w:rPr>
                  <w:sz w:val="28"/>
                  <w:szCs w:val="28"/>
                </w:rPr>
                <w:t xml:space="preserve">тия РФ №267 от 03.06.2011г. «Об </w:t>
              </w:r>
              <w:r w:rsidRPr="00524CEC">
                <w:rPr>
                  <w:sz w:val="28"/>
                  <w:szCs w:val="28"/>
                </w:rPr>
                <w:t>утверждении порядка описания</w:t>
              </w:r>
              <w:r>
                <w:rPr>
                  <w:sz w:val="28"/>
                  <w:szCs w:val="28"/>
                </w:rPr>
                <w:t xml:space="preserve"> местоположения границ объектов </w:t>
              </w:r>
              <w:r w:rsidRPr="00524CEC">
                <w:rPr>
                  <w:sz w:val="28"/>
                  <w:szCs w:val="28"/>
                </w:rPr>
                <w:t>землеустройства».</w:t>
              </w:r>
            </w:p>
            <w:p w:rsidR="00FE011D" w:rsidRDefault="003E79ED" w:rsidP="00FE011D">
              <w:pPr>
                <w:spacing w:after="0" w:line="240" w:lineRule="auto"/>
                <w:rPr>
                  <w:rFonts w:ascii="Times New Roman" w:hAnsi="Times New Roman" w:cs="Times New Roman"/>
                  <w:bCs/>
                </w:rPr>
              </w:pPr>
            </w:p>
          </w:sdtContent>
        </w:sdt>
        <w:p w:rsidR="00891EA0" w:rsidRDefault="003E79ED"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800951449"/>
            <w:placeholder>
              <w:docPart w:val="CBB027886D954074B5A7CAAFD60DC1CC"/>
            </w:placeholder>
          </w:sdtPr>
          <w:sdtEndPr/>
          <w:sdtContent>
            <w:sdt>
              <w:sdtPr>
                <w:rPr>
                  <w:rFonts w:ascii="Times New Roman" w:hAnsi="Times New Roman" w:cs="Times New Roman"/>
                  <w:bCs/>
                </w:rPr>
                <w:id w:val="1386449129"/>
                <w:placeholder>
                  <w:docPart w:val="F3521D8D515540D8952540C1FEAB8036"/>
                </w:placeholder>
              </w:sdtPr>
              <w:sdtEndPr/>
              <w:sdtContent>
                <w:p w:rsidR="00FE011D" w:rsidRDefault="00FE011D" w:rsidP="00FE011D">
                  <w:pPr>
                    <w:pStyle w:val="a8"/>
                    <w:spacing w:line="300" w:lineRule="auto"/>
                    <w:ind w:firstLine="709"/>
                    <w:rPr>
                      <w:sz w:val="24"/>
                      <w:szCs w:val="24"/>
                    </w:rPr>
                  </w:pPr>
                  <w:r>
                    <w:rPr>
                      <w:sz w:val="24"/>
                      <w:szCs w:val="24"/>
                    </w:rPr>
                    <w:t>АО «Челябинскгоргаз»</w:t>
                  </w:r>
                </w:p>
                <w:p w:rsidR="00FE011D" w:rsidRDefault="00FE011D" w:rsidP="00FE011D">
                  <w:pPr>
                    <w:pStyle w:val="a8"/>
                    <w:spacing w:line="300" w:lineRule="auto"/>
                    <w:ind w:firstLine="709"/>
                    <w:rPr>
                      <w:sz w:val="24"/>
                      <w:szCs w:val="24"/>
                    </w:rPr>
                  </w:pPr>
                  <w:r>
                    <w:rPr>
                      <w:sz w:val="24"/>
                      <w:szCs w:val="24"/>
                    </w:rPr>
                    <w:t>адрес: г. Челябинск, ул. Рылеева, 8</w:t>
                  </w:r>
                </w:p>
                <w:p w:rsidR="00FE011D" w:rsidRDefault="00FE011D" w:rsidP="00FE011D">
                  <w:pPr>
                    <w:pStyle w:val="a8"/>
                    <w:spacing w:line="300" w:lineRule="auto"/>
                    <w:ind w:firstLine="709"/>
                    <w:rPr>
                      <w:sz w:val="24"/>
                      <w:szCs w:val="24"/>
                    </w:rPr>
                  </w:pPr>
                  <w:r>
                    <w:rPr>
                      <w:sz w:val="24"/>
                      <w:szCs w:val="24"/>
                    </w:rPr>
                    <w:t>тел. 8 (351) 737-16-49 (122)</w:t>
                  </w:r>
                </w:p>
                <w:p w:rsidR="00FE011D" w:rsidRDefault="00FE011D" w:rsidP="00FE011D">
                  <w:pPr>
                    <w:pStyle w:val="a8"/>
                    <w:spacing w:line="300" w:lineRule="auto"/>
                    <w:ind w:firstLine="709"/>
                    <w:rPr>
                      <w:rFonts w:ascii="Times New Roman" w:hAnsi="Times New Roman" w:cs="Times New Roman"/>
                      <w:bCs/>
                    </w:rPr>
                  </w:pPr>
                  <w:r>
                    <w:rPr>
                      <w:sz w:val="24"/>
                      <w:szCs w:val="24"/>
                    </w:rPr>
                    <w:t>контактное лицо: Сарсарова Марина Борисовна</w:t>
                  </w:r>
                </w:p>
              </w:sdtContent>
            </w:sdt>
          </w:sdtContent>
        </w:sdt>
        <w:p w:rsidR="00BE6EE5" w:rsidRPr="00581071" w:rsidRDefault="003E79ED"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705256275"/>
                    <w:placeholder>
                      <w:docPart w:val="1A4358C3708A4F81965CD0A1AB675423"/>
                    </w:placeholder>
                  </w:sdtPr>
                  <w:sdtEndPr/>
                  <w:sdtContent>
                    <w:sdt>
                      <w:sdtPr>
                        <w:rPr>
                          <w:rFonts w:ascii="Times New Roman" w:hAnsi="Times New Roman" w:cs="Times New Roman"/>
                          <w:bCs/>
                        </w:rPr>
                        <w:id w:val="-379328349"/>
                        <w:placeholder>
                          <w:docPart w:val="76462F55B7AF43F8BD43C54AB3436901"/>
                        </w:placeholder>
                      </w:sdtPr>
                      <w:sdtEndPr/>
                      <w:sdtContent>
                        <w:sdt>
                          <w:sdtPr>
                            <w:rPr>
                              <w:rFonts w:ascii="Times New Roman" w:hAnsi="Times New Roman" w:cs="Times New Roman"/>
                              <w:bCs/>
                            </w:rPr>
                            <w:id w:val="730277463"/>
                            <w:placeholder>
                              <w:docPart w:val="B54CC773854B4DD8BFFF5E9353F2B9CF"/>
                            </w:placeholder>
                          </w:sdtPr>
                          <w:sdtEndPr/>
                          <w:sdtContent>
                            <w:p w:rsidR="00FE011D" w:rsidRPr="0025346F" w:rsidRDefault="00FE011D" w:rsidP="00FE011D">
                              <w:pPr>
                                <w:spacing w:after="120" w:line="300" w:lineRule="auto"/>
                              </w:pPr>
                              <w:r>
                                <w:t xml:space="preserve">Приложение 1 – Объекты работ </w:t>
                              </w:r>
                            </w:p>
                          </w:sdtContent>
                        </w:sdt>
                        <w:p w:rsidR="00FE011D" w:rsidRDefault="003E79ED" w:rsidP="00FE011D">
                          <w:pPr>
                            <w:spacing w:after="0" w:line="240" w:lineRule="auto"/>
                            <w:rPr>
                              <w:rFonts w:ascii="Times New Roman" w:hAnsi="Times New Roman" w:cs="Times New Roman"/>
                              <w:bCs/>
                            </w:rPr>
                          </w:pPr>
                        </w:p>
                      </w:sdtContent>
                    </w:sdt>
                  </w:sdtContent>
                </w:sdt>
                <w:p w:rsidR="00A849BB" w:rsidRDefault="003E79ED" w:rsidP="00A849BB">
                  <w:pPr>
                    <w:ind w:left="360"/>
                    <w:rPr>
                      <w:rFonts w:ascii="Times New Roman" w:hAnsi="Times New Roman" w:cs="Times New Roman"/>
                      <w:bCs/>
                    </w:rPr>
                  </w:pPr>
                </w:p>
              </w:sdtContent>
            </w:sdt>
            <w:p w:rsidR="00891EA0" w:rsidRDefault="003E79ED"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2CE2"/>
    <w:multiLevelType w:val="hybridMultilevel"/>
    <w:tmpl w:val="A0A8F58E"/>
    <w:lvl w:ilvl="0" w:tplc="49E2E5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9658FE"/>
    <w:multiLevelType w:val="hybridMultilevel"/>
    <w:tmpl w:val="652CC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5">
    <w:nsid w:val="3B514BF7"/>
    <w:multiLevelType w:val="multilevel"/>
    <w:tmpl w:val="71ECE254"/>
    <w:lvl w:ilvl="0">
      <w:start w:val="4"/>
      <w:numFmt w:val="decimal"/>
      <w:lvlText w:val="%1."/>
      <w:lvlJc w:val="left"/>
      <w:pPr>
        <w:ind w:left="390" w:hanging="39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EDD529B"/>
    <w:multiLevelType w:val="multilevel"/>
    <w:tmpl w:val="7474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E3590D"/>
    <w:multiLevelType w:val="multilevel"/>
    <w:tmpl w:val="32B48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11">
    <w:nsid w:val="5D530D0F"/>
    <w:multiLevelType w:val="hybridMultilevel"/>
    <w:tmpl w:val="314459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2E501B"/>
    <w:multiLevelType w:val="multilevel"/>
    <w:tmpl w:val="3B9C4ABC"/>
    <w:lvl w:ilvl="0">
      <w:start w:val="1"/>
      <w:numFmt w:val="decimal"/>
      <w:lvlText w:val="%1."/>
      <w:lvlJc w:val="left"/>
      <w:pPr>
        <w:ind w:left="720" w:hanging="360"/>
      </w:pPr>
    </w:lvl>
    <w:lvl w:ilvl="1">
      <w:start w:val="1"/>
      <w:numFmt w:val="decimal"/>
      <w:isLgl/>
      <w:lvlText w:val="%2."/>
      <w:lvlJc w:val="left"/>
      <w:pPr>
        <w:ind w:left="1440" w:hanging="720"/>
      </w:pPr>
      <w:rPr>
        <w:rFonts w:ascii="Times New Roman" w:eastAsiaTheme="minorHAnsi" w:hAnsi="Times New Roman" w:cs="Times New Roman"/>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64D4B23"/>
    <w:multiLevelType w:val="multilevel"/>
    <w:tmpl w:val="EAF2FD42"/>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7"/>
  </w:num>
  <w:num w:numId="3">
    <w:abstractNumId w:val="10"/>
  </w:num>
  <w:num w:numId="4">
    <w:abstractNumId w:val="7"/>
  </w:num>
  <w:num w:numId="5">
    <w:abstractNumId w:val="3"/>
  </w:num>
  <w:num w:numId="6">
    <w:abstractNumId w:val="7"/>
  </w:num>
  <w:num w:numId="7">
    <w:abstractNumId w:val="4"/>
  </w:num>
  <w:num w:numId="8">
    <w:abstractNumId w:val="1"/>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4"/>
  </w:num>
  <w:num w:numId="13">
    <w:abstractNumId w:val="6"/>
  </w:num>
  <w:num w:numId="14">
    <w:abstractNumId w:val="9"/>
  </w:num>
  <w:num w:numId="15">
    <w:abstractNumId w:val="5"/>
  </w:num>
  <w:num w:numId="16">
    <w:abstractNumId w:val="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E79ED"/>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7202F"/>
    <w:rsid w:val="005803F1"/>
    <w:rsid w:val="00581071"/>
    <w:rsid w:val="00583730"/>
    <w:rsid w:val="00584AF8"/>
    <w:rsid w:val="00594CAD"/>
    <w:rsid w:val="005B23F3"/>
    <w:rsid w:val="005F3D53"/>
    <w:rsid w:val="005F4D54"/>
    <w:rsid w:val="005F5111"/>
    <w:rsid w:val="00601DD1"/>
    <w:rsid w:val="0060334F"/>
    <w:rsid w:val="0061561C"/>
    <w:rsid w:val="006240AB"/>
    <w:rsid w:val="006633A3"/>
    <w:rsid w:val="00680C7C"/>
    <w:rsid w:val="006A7DED"/>
    <w:rsid w:val="006D1D83"/>
    <w:rsid w:val="006F6F0C"/>
    <w:rsid w:val="00700A6C"/>
    <w:rsid w:val="00701F06"/>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2FA7"/>
    <w:rsid w:val="008731FC"/>
    <w:rsid w:val="00891EA0"/>
    <w:rsid w:val="00894288"/>
    <w:rsid w:val="008A013B"/>
    <w:rsid w:val="008B5F89"/>
    <w:rsid w:val="008C0F77"/>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91984"/>
    <w:rsid w:val="009A143C"/>
    <w:rsid w:val="009A458E"/>
    <w:rsid w:val="009A5421"/>
    <w:rsid w:val="009A620E"/>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3430"/>
    <w:rsid w:val="00D74FED"/>
    <w:rsid w:val="00D753D6"/>
    <w:rsid w:val="00D80419"/>
    <w:rsid w:val="00D86A43"/>
    <w:rsid w:val="00D961B6"/>
    <w:rsid w:val="00DA2A5F"/>
    <w:rsid w:val="00DA6803"/>
    <w:rsid w:val="00DB5CF1"/>
    <w:rsid w:val="00DB644B"/>
    <w:rsid w:val="00DC2ADF"/>
    <w:rsid w:val="00DD48D8"/>
    <w:rsid w:val="00DF7892"/>
    <w:rsid w:val="00E04CE5"/>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D64"/>
    <w:rsid w:val="00ED1E4C"/>
    <w:rsid w:val="00EE2E68"/>
    <w:rsid w:val="00F017D9"/>
    <w:rsid w:val="00F023D5"/>
    <w:rsid w:val="00F04176"/>
    <w:rsid w:val="00F14175"/>
    <w:rsid w:val="00F2431C"/>
    <w:rsid w:val="00F257D7"/>
    <w:rsid w:val="00F34A89"/>
    <w:rsid w:val="00F370A9"/>
    <w:rsid w:val="00F420F8"/>
    <w:rsid w:val="00F50A4C"/>
    <w:rsid w:val="00F647ED"/>
    <w:rsid w:val="00FB27D9"/>
    <w:rsid w:val="00FB7510"/>
    <w:rsid w:val="00FC3EC8"/>
    <w:rsid w:val="00FC5595"/>
    <w:rsid w:val="00FE011D"/>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5C1178-65CD-426E-BCD8-A2BE7EB01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Body Text"/>
    <w:basedOn w:val="a"/>
    <w:link w:val="ab"/>
    <w:semiHidden/>
    <w:unhideWhenUsed/>
    <w:rsid w:val="00FE011D"/>
    <w:pPr>
      <w:spacing w:after="120"/>
    </w:pPr>
  </w:style>
  <w:style w:type="character" w:customStyle="1" w:styleId="ab">
    <w:name w:val="Основной текст Знак"/>
    <w:basedOn w:val="a0"/>
    <w:link w:val="aa"/>
    <w:semiHidden/>
    <w:rsid w:val="00FE011D"/>
  </w:style>
  <w:style w:type="character" w:customStyle="1" w:styleId="ac">
    <w:name w:val="Основной текст_"/>
    <w:link w:val="23"/>
    <w:rsid w:val="00701F06"/>
    <w:rPr>
      <w:sz w:val="26"/>
      <w:szCs w:val="26"/>
      <w:shd w:val="clear" w:color="auto" w:fill="FFFFFF"/>
    </w:rPr>
  </w:style>
  <w:style w:type="character" w:customStyle="1" w:styleId="24">
    <w:name w:val="Основной текст (2)_"/>
    <w:link w:val="25"/>
    <w:rsid w:val="00701F06"/>
    <w:rPr>
      <w:b/>
      <w:bCs/>
      <w:sz w:val="26"/>
      <w:szCs w:val="26"/>
      <w:shd w:val="clear" w:color="auto" w:fill="FFFFFF"/>
    </w:rPr>
  </w:style>
  <w:style w:type="character" w:customStyle="1" w:styleId="11">
    <w:name w:val="Основной текст1"/>
    <w:rsid w:val="00701F06"/>
    <w:rPr>
      <w:color w:val="000000"/>
      <w:spacing w:val="0"/>
      <w:w w:val="100"/>
      <w:position w:val="0"/>
      <w:sz w:val="26"/>
      <w:szCs w:val="26"/>
      <w:u w:val="single"/>
      <w:shd w:val="clear" w:color="auto" w:fill="FFFFFF"/>
      <w:lang w:val="ru-RU" w:eastAsia="ru-RU" w:bidi="ru-RU"/>
    </w:rPr>
  </w:style>
  <w:style w:type="paragraph" w:customStyle="1" w:styleId="23">
    <w:name w:val="Основной текст2"/>
    <w:basedOn w:val="a"/>
    <w:link w:val="ac"/>
    <w:rsid w:val="00701F06"/>
    <w:pPr>
      <w:widowControl w:val="0"/>
      <w:shd w:val="clear" w:color="auto" w:fill="FFFFFF"/>
      <w:spacing w:after="0" w:line="299" w:lineRule="exact"/>
      <w:ind w:hanging="660"/>
      <w:jc w:val="both"/>
    </w:pPr>
    <w:rPr>
      <w:sz w:val="26"/>
      <w:szCs w:val="26"/>
    </w:rPr>
  </w:style>
  <w:style w:type="paragraph" w:customStyle="1" w:styleId="25">
    <w:name w:val="Основной текст (2)"/>
    <w:basedOn w:val="a"/>
    <w:link w:val="24"/>
    <w:rsid w:val="00701F06"/>
    <w:pPr>
      <w:widowControl w:val="0"/>
      <w:shd w:val="clear" w:color="auto" w:fill="FFFFFF"/>
      <w:spacing w:before="240" w:after="0" w:line="612" w:lineRule="exact"/>
      <w:ind w:hanging="640"/>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8ACC70E681C54F09B023754C0D0E9510"/>
        <w:category>
          <w:name w:val="Общие"/>
          <w:gallery w:val="placeholder"/>
        </w:category>
        <w:types>
          <w:type w:val="bbPlcHdr"/>
        </w:types>
        <w:behaviors>
          <w:behavior w:val="content"/>
        </w:behaviors>
        <w:guid w:val="{9BE49E68-937B-4F0A-9748-2C341B3414A7}"/>
      </w:docPartPr>
      <w:docPartBody>
        <w:p w:rsidR="0098251B" w:rsidRDefault="007F53A9" w:rsidP="007F53A9">
          <w:pPr>
            <w:pStyle w:val="8ACC70E681C54F09B023754C0D0E951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43A532AE78C4FC5998408A43C5174C5"/>
        <w:category>
          <w:name w:val="Общие"/>
          <w:gallery w:val="placeholder"/>
        </w:category>
        <w:types>
          <w:type w:val="bbPlcHdr"/>
        </w:types>
        <w:behaviors>
          <w:behavior w:val="content"/>
        </w:behaviors>
        <w:guid w:val="{D035EF67-D025-4110-86A8-7E53B5F3BF8C}"/>
      </w:docPartPr>
      <w:docPartBody>
        <w:p w:rsidR="0098251B" w:rsidRDefault="007F53A9" w:rsidP="007F53A9">
          <w:pPr>
            <w:pStyle w:val="B43A532AE78C4FC5998408A43C5174C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2987711581441DE99AE4C95BDD0F783"/>
        <w:category>
          <w:name w:val="Общие"/>
          <w:gallery w:val="placeholder"/>
        </w:category>
        <w:types>
          <w:type w:val="bbPlcHdr"/>
        </w:types>
        <w:behaviors>
          <w:behavior w:val="content"/>
        </w:behaviors>
        <w:guid w:val="{2B4760B0-6894-469B-8CD4-8292390736E6}"/>
      </w:docPartPr>
      <w:docPartBody>
        <w:p w:rsidR="0098251B" w:rsidRDefault="007F53A9" w:rsidP="007F53A9">
          <w:pPr>
            <w:pStyle w:val="B2987711581441DE99AE4C95BDD0F78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7F21C9ADC664EF5B6C935E381563139"/>
        <w:category>
          <w:name w:val="Общие"/>
          <w:gallery w:val="placeholder"/>
        </w:category>
        <w:types>
          <w:type w:val="bbPlcHdr"/>
        </w:types>
        <w:behaviors>
          <w:behavior w:val="content"/>
        </w:behaviors>
        <w:guid w:val="{152FDF78-96C4-4751-BE53-5592BF5D7B73}"/>
      </w:docPartPr>
      <w:docPartBody>
        <w:p w:rsidR="0098251B" w:rsidRDefault="007F53A9" w:rsidP="007F53A9">
          <w:pPr>
            <w:pStyle w:val="87F21C9ADC664EF5B6C935E38156313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7731CB697CD4BA4BBAC88B0874169E0"/>
        <w:category>
          <w:name w:val="Общие"/>
          <w:gallery w:val="placeholder"/>
        </w:category>
        <w:types>
          <w:type w:val="bbPlcHdr"/>
        </w:types>
        <w:behaviors>
          <w:behavior w:val="content"/>
        </w:behaviors>
        <w:guid w:val="{A34260A6-6445-4EDE-A701-FBC8AC7AA1F9}"/>
      </w:docPartPr>
      <w:docPartBody>
        <w:p w:rsidR="0098251B" w:rsidRDefault="007F53A9" w:rsidP="007F53A9">
          <w:pPr>
            <w:pStyle w:val="97731CB697CD4BA4BBAC88B0874169E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B34E56CA8544BF9B703BA663E30305A"/>
        <w:category>
          <w:name w:val="Общие"/>
          <w:gallery w:val="placeholder"/>
        </w:category>
        <w:types>
          <w:type w:val="bbPlcHdr"/>
        </w:types>
        <w:behaviors>
          <w:behavior w:val="content"/>
        </w:behaviors>
        <w:guid w:val="{06F97ED8-1198-440E-B124-5C018E9FEAA3}"/>
      </w:docPartPr>
      <w:docPartBody>
        <w:p w:rsidR="0098251B" w:rsidRDefault="007F53A9" w:rsidP="007F53A9">
          <w:pPr>
            <w:pStyle w:val="DB34E56CA8544BF9B703BA663E30305A"/>
          </w:pPr>
          <w:r>
            <w:rPr>
              <w:rStyle w:val="a3"/>
              <w:color w:val="8496B0" w:themeColor="text2" w:themeTint="99"/>
              <w:spacing w:val="10"/>
            </w:rPr>
            <w:t>________________________________________________________________</w:t>
          </w:r>
        </w:p>
      </w:docPartBody>
    </w:docPart>
    <w:docPart>
      <w:docPartPr>
        <w:name w:val="FC4D8558B8ED48878D2C6BA094677C42"/>
        <w:category>
          <w:name w:val="Общие"/>
          <w:gallery w:val="placeholder"/>
        </w:category>
        <w:types>
          <w:type w:val="bbPlcHdr"/>
        </w:types>
        <w:behaviors>
          <w:behavior w:val="content"/>
        </w:behaviors>
        <w:guid w:val="{129F2067-F4D9-42D0-B901-C67DAACD270B}"/>
      </w:docPartPr>
      <w:docPartBody>
        <w:p w:rsidR="0098251B" w:rsidRDefault="007F53A9" w:rsidP="007F53A9">
          <w:pPr>
            <w:pStyle w:val="FC4D8558B8ED48878D2C6BA094677C42"/>
          </w:pPr>
          <w:r>
            <w:rPr>
              <w:rStyle w:val="a3"/>
              <w:color w:val="8496B0" w:themeColor="text2" w:themeTint="99"/>
              <w:spacing w:val="10"/>
            </w:rPr>
            <w:t>________________________________________________________________</w:t>
          </w:r>
        </w:p>
      </w:docPartBody>
    </w:docPart>
    <w:docPart>
      <w:docPartPr>
        <w:name w:val="82F51B2A61094FCB83897E86F89167F6"/>
        <w:category>
          <w:name w:val="Общие"/>
          <w:gallery w:val="placeholder"/>
        </w:category>
        <w:types>
          <w:type w:val="bbPlcHdr"/>
        </w:types>
        <w:behaviors>
          <w:behavior w:val="content"/>
        </w:behaviors>
        <w:guid w:val="{9AF44E95-9930-4E0C-800A-0EF99E72D4AD}"/>
      </w:docPartPr>
      <w:docPartBody>
        <w:p w:rsidR="0098251B" w:rsidRDefault="007F53A9" w:rsidP="007F53A9">
          <w:pPr>
            <w:pStyle w:val="82F51B2A61094FCB83897E86F89167F6"/>
          </w:pPr>
          <w:r>
            <w:rPr>
              <w:rStyle w:val="a3"/>
              <w:color w:val="8496B0" w:themeColor="text2" w:themeTint="99"/>
              <w:spacing w:val="10"/>
            </w:rPr>
            <w:t>________________________________________________________________</w:t>
          </w:r>
        </w:p>
      </w:docPartBody>
    </w:docPart>
    <w:docPart>
      <w:docPartPr>
        <w:name w:val="8E19D8BC69AE4E9A9B8951E36DEAD62B"/>
        <w:category>
          <w:name w:val="Общие"/>
          <w:gallery w:val="placeholder"/>
        </w:category>
        <w:types>
          <w:type w:val="bbPlcHdr"/>
        </w:types>
        <w:behaviors>
          <w:behavior w:val="content"/>
        </w:behaviors>
        <w:guid w:val="{61113B35-0249-485E-BA3B-C53B956EC029}"/>
      </w:docPartPr>
      <w:docPartBody>
        <w:p w:rsidR="0098251B" w:rsidRDefault="007F53A9" w:rsidP="007F53A9">
          <w:pPr>
            <w:pStyle w:val="8E19D8BC69AE4E9A9B8951E36DEAD62B"/>
          </w:pPr>
          <w:r>
            <w:rPr>
              <w:rStyle w:val="a3"/>
              <w:color w:val="8496B0" w:themeColor="text2" w:themeTint="99"/>
              <w:spacing w:val="10"/>
            </w:rPr>
            <w:t>_________________________________________________________________________</w:t>
          </w:r>
        </w:p>
      </w:docPartBody>
    </w:docPart>
    <w:docPart>
      <w:docPartPr>
        <w:name w:val="682A254C7FDF48C7BC3269269C44D376"/>
        <w:category>
          <w:name w:val="Общие"/>
          <w:gallery w:val="placeholder"/>
        </w:category>
        <w:types>
          <w:type w:val="bbPlcHdr"/>
        </w:types>
        <w:behaviors>
          <w:behavior w:val="content"/>
        </w:behaviors>
        <w:guid w:val="{E21B882D-E943-401D-A81D-7CAEB89BFBAF}"/>
      </w:docPartPr>
      <w:docPartBody>
        <w:p w:rsidR="0098251B" w:rsidRDefault="007F53A9" w:rsidP="007F53A9">
          <w:pPr>
            <w:pStyle w:val="682A254C7FDF48C7BC3269269C44D376"/>
          </w:pPr>
          <w:r>
            <w:rPr>
              <w:rStyle w:val="a3"/>
              <w:color w:val="8496B0" w:themeColor="text2" w:themeTint="99"/>
              <w:spacing w:val="10"/>
            </w:rPr>
            <w:t>_____________________________________________________________________</w:t>
          </w:r>
        </w:p>
      </w:docPartBody>
    </w:docPart>
    <w:docPart>
      <w:docPartPr>
        <w:name w:val="188BD7D770F54E03A75990CF4F1EEFF9"/>
        <w:category>
          <w:name w:val="Общие"/>
          <w:gallery w:val="placeholder"/>
        </w:category>
        <w:types>
          <w:type w:val="bbPlcHdr"/>
        </w:types>
        <w:behaviors>
          <w:behavior w:val="content"/>
        </w:behaviors>
        <w:guid w:val="{D059F572-265D-49F7-B64E-7A9B2EDE7BF8}"/>
      </w:docPartPr>
      <w:docPartBody>
        <w:p w:rsidR="0098251B" w:rsidRDefault="007F53A9" w:rsidP="007F53A9">
          <w:pPr>
            <w:pStyle w:val="188BD7D770F54E03A75990CF4F1EEFF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BB027886D954074B5A7CAAFD60DC1CC"/>
        <w:category>
          <w:name w:val="Общие"/>
          <w:gallery w:val="placeholder"/>
        </w:category>
        <w:types>
          <w:type w:val="bbPlcHdr"/>
        </w:types>
        <w:behaviors>
          <w:behavior w:val="content"/>
        </w:behaviors>
        <w:guid w:val="{D5A55B26-2F0F-47DE-8F33-0C207D3060C1}"/>
      </w:docPartPr>
      <w:docPartBody>
        <w:p w:rsidR="0098251B" w:rsidRDefault="007F53A9" w:rsidP="007F53A9">
          <w:pPr>
            <w:pStyle w:val="CBB027886D954074B5A7CAAFD60DC1C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3521D8D515540D8952540C1FEAB8036"/>
        <w:category>
          <w:name w:val="Общие"/>
          <w:gallery w:val="placeholder"/>
        </w:category>
        <w:types>
          <w:type w:val="bbPlcHdr"/>
        </w:types>
        <w:behaviors>
          <w:behavior w:val="content"/>
        </w:behaviors>
        <w:guid w:val="{4C05AA5D-E77C-4E31-B068-315C3D9A96D5}"/>
      </w:docPartPr>
      <w:docPartBody>
        <w:p w:rsidR="0098251B" w:rsidRDefault="007F53A9" w:rsidP="007F53A9">
          <w:pPr>
            <w:pStyle w:val="F3521D8D515540D8952540C1FEAB8036"/>
          </w:pPr>
          <w:r>
            <w:rPr>
              <w:rStyle w:val="a3"/>
              <w:color w:val="8496B0" w:themeColor="text2" w:themeTint="99"/>
              <w:spacing w:val="10"/>
            </w:rPr>
            <w:t>_________________________________________________________________________</w:t>
          </w:r>
        </w:p>
      </w:docPartBody>
    </w:docPart>
    <w:docPart>
      <w:docPartPr>
        <w:name w:val="1A4358C3708A4F81965CD0A1AB675423"/>
        <w:category>
          <w:name w:val="Общие"/>
          <w:gallery w:val="placeholder"/>
        </w:category>
        <w:types>
          <w:type w:val="bbPlcHdr"/>
        </w:types>
        <w:behaviors>
          <w:behavior w:val="content"/>
        </w:behaviors>
        <w:guid w:val="{77B471B7-C015-4190-BC2A-F3C3D4F942FE}"/>
      </w:docPartPr>
      <w:docPartBody>
        <w:p w:rsidR="0098251B" w:rsidRDefault="007F53A9" w:rsidP="007F53A9">
          <w:pPr>
            <w:pStyle w:val="1A4358C3708A4F81965CD0A1AB67542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76462F55B7AF43F8BD43C54AB3436901"/>
        <w:category>
          <w:name w:val="Общие"/>
          <w:gallery w:val="placeholder"/>
        </w:category>
        <w:types>
          <w:type w:val="bbPlcHdr"/>
        </w:types>
        <w:behaviors>
          <w:behavior w:val="content"/>
        </w:behaviors>
        <w:guid w:val="{AF0DF542-401E-4E69-B414-1C072DA00BD7}"/>
      </w:docPartPr>
      <w:docPartBody>
        <w:p w:rsidR="0098251B" w:rsidRDefault="007F53A9" w:rsidP="007F53A9">
          <w:pPr>
            <w:pStyle w:val="76462F55B7AF43F8BD43C54AB343690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54CC773854B4DD8BFFF5E9353F2B9CF"/>
        <w:category>
          <w:name w:val="Общие"/>
          <w:gallery w:val="placeholder"/>
        </w:category>
        <w:types>
          <w:type w:val="bbPlcHdr"/>
        </w:types>
        <w:behaviors>
          <w:behavior w:val="content"/>
        </w:behaviors>
        <w:guid w:val="{D2025EB7-DFBB-4920-AAA9-F2EE65C5A37B}"/>
      </w:docPartPr>
      <w:docPartBody>
        <w:p w:rsidR="0098251B" w:rsidRDefault="007F53A9" w:rsidP="007F53A9">
          <w:pPr>
            <w:pStyle w:val="B54CC773854B4DD8BFFF5E9353F2B9C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27B"/>
    <w:rsid w:val="00062A4C"/>
    <w:rsid w:val="000E5EDF"/>
    <w:rsid w:val="001008A7"/>
    <w:rsid w:val="00106AAC"/>
    <w:rsid w:val="00107B9E"/>
    <w:rsid w:val="001204B9"/>
    <w:rsid w:val="00163F6A"/>
    <w:rsid w:val="001A4D46"/>
    <w:rsid w:val="001C2ED7"/>
    <w:rsid w:val="001D1A0A"/>
    <w:rsid w:val="00205C10"/>
    <w:rsid w:val="00221E70"/>
    <w:rsid w:val="002308C6"/>
    <w:rsid w:val="00255F0A"/>
    <w:rsid w:val="0033661E"/>
    <w:rsid w:val="00345CBA"/>
    <w:rsid w:val="00360684"/>
    <w:rsid w:val="003B2DB7"/>
    <w:rsid w:val="00437D69"/>
    <w:rsid w:val="00442F29"/>
    <w:rsid w:val="004A07FF"/>
    <w:rsid w:val="004B262F"/>
    <w:rsid w:val="00507C11"/>
    <w:rsid w:val="00517C23"/>
    <w:rsid w:val="0053082A"/>
    <w:rsid w:val="00555830"/>
    <w:rsid w:val="00572CE8"/>
    <w:rsid w:val="006019B3"/>
    <w:rsid w:val="0066693E"/>
    <w:rsid w:val="006839A9"/>
    <w:rsid w:val="006B45B7"/>
    <w:rsid w:val="00732B73"/>
    <w:rsid w:val="00742956"/>
    <w:rsid w:val="00746A70"/>
    <w:rsid w:val="00751A76"/>
    <w:rsid w:val="00765605"/>
    <w:rsid w:val="00776BEE"/>
    <w:rsid w:val="007927D2"/>
    <w:rsid w:val="007D6FA6"/>
    <w:rsid w:val="007F53A9"/>
    <w:rsid w:val="00873910"/>
    <w:rsid w:val="00924144"/>
    <w:rsid w:val="0098251B"/>
    <w:rsid w:val="009B5960"/>
    <w:rsid w:val="00A92207"/>
    <w:rsid w:val="00AB79AA"/>
    <w:rsid w:val="00AE0D67"/>
    <w:rsid w:val="00B00610"/>
    <w:rsid w:val="00B01C7C"/>
    <w:rsid w:val="00BB1624"/>
    <w:rsid w:val="00BC09DB"/>
    <w:rsid w:val="00C474CC"/>
    <w:rsid w:val="00CD4659"/>
    <w:rsid w:val="00D756EA"/>
    <w:rsid w:val="00DF468A"/>
    <w:rsid w:val="00E35E31"/>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53A9"/>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8ACC70E681C54F09B023754C0D0E9510">
    <w:name w:val="8ACC70E681C54F09B023754C0D0E9510"/>
    <w:rsid w:val="007F53A9"/>
    <w:pPr>
      <w:spacing w:after="160" w:line="259" w:lineRule="auto"/>
    </w:pPr>
  </w:style>
  <w:style w:type="paragraph" w:customStyle="1" w:styleId="B43A532AE78C4FC5998408A43C5174C5">
    <w:name w:val="B43A532AE78C4FC5998408A43C5174C5"/>
    <w:rsid w:val="007F53A9"/>
    <w:pPr>
      <w:spacing w:after="160" w:line="259" w:lineRule="auto"/>
    </w:pPr>
  </w:style>
  <w:style w:type="paragraph" w:customStyle="1" w:styleId="B2987711581441DE99AE4C95BDD0F783">
    <w:name w:val="B2987711581441DE99AE4C95BDD0F783"/>
    <w:rsid w:val="007F53A9"/>
    <w:pPr>
      <w:spacing w:after="160" w:line="259" w:lineRule="auto"/>
    </w:pPr>
  </w:style>
  <w:style w:type="paragraph" w:customStyle="1" w:styleId="87F21C9ADC664EF5B6C935E381563139">
    <w:name w:val="87F21C9ADC664EF5B6C935E381563139"/>
    <w:rsid w:val="007F53A9"/>
    <w:pPr>
      <w:spacing w:after="160" w:line="259" w:lineRule="auto"/>
    </w:pPr>
  </w:style>
  <w:style w:type="paragraph" w:customStyle="1" w:styleId="97731CB697CD4BA4BBAC88B0874169E0">
    <w:name w:val="97731CB697CD4BA4BBAC88B0874169E0"/>
    <w:rsid w:val="007F53A9"/>
    <w:pPr>
      <w:spacing w:after="160" w:line="259" w:lineRule="auto"/>
    </w:pPr>
  </w:style>
  <w:style w:type="paragraph" w:customStyle="1" w:styleId="DB34E56CA8544BF9B703BA663E30305A">
    <w:name w:val="DB34E56CA8544BF9B703BA663E30305A"/>
    <w:rsid w:val="007F53A9"/>
    <w:pPr>
      <w:spacing w:after="160" w:line="259" w:lineRule="auto"/>
    </w:pPr>
  </w:style>
  <w:style w:type="paragraph" w:customStyle="1" w:styleId="FC4D8558B8ED48878D2C6BA094677C42">
    <w:name w:val="FC4D8558B8ED48878D2C6BA094677C42"/>
    <w:rsid w:val="007F53A9"/>
    <w:pPr>
      <w:spacing w:after="160" w:line="259" w:lineRule="auto"/>
    </w:pPr>
  </w:style>
  <w:style w:type="paragraph" w:customStyle="1" w:styleId="82F51B2A61094FCB83897E86F89167F6">
    <w:name w:val="82F51B2A61094FCB83897E86F89167F6"/>
    <w:rsid w:val="007F53A9"/>
    <w:pPr>
      <w:spacing w:after="160" w:line="259" w:lineRule="auto"/>
    </w:pPr>
  </w:style>
  <w:style w:type="paragraph" w:customStyle="1" w:styleId="8E19D8BC69AE4E9A9B8951E36DEAD62B">
    <w:name w:val="8E19D8BC69AE4E9A9B8951E36DEAD62B"/>
    <w:rsid w:val="007F53A9"/>
    <w:pPr>
      <w:spacing w:after="160" w:line="259" w:lineRule="auto"/>
    </w:pPr>
  </w:style>
  <w:style w:type="paragraph" w:customStyle="1" w:styleId="682A254C7FDF48C7BC3269269C44D376">
    <w:name w:val="682A254C7FDF48C7BC3269269C44D376"/>
    <w:rsid w:val="007F53A9"/>
    <w:pPr>
      <w:spacing w:after="160" w:line="259" w:lineRule="auto"/>
    </w:pPr>
  </w:style>
  <w:style w:type="paragraph" w:customStyle="1" w:styleId="188BD7D770F54E03A75990CF4F1EEFF9">
    <w:name w:val="188BD7D770F54E03A75990CF4F1EEFF9"/>
    <w:rsid w:val="007F53A9"/>
    <w:pPr>
      <w:spacing w:after="160" w:line="259" w:lineRule="auto"/>
    </w:pPr>
  </w:style>
  <w:style w:type="paragraph" w:customStyle="1" w:styleId="CBB027886D954074B5A7CAAFD60DC1CC">
    <w:name w:val="CBB027886D954074B5A7CAAFD60DC1CC"/>
    <w:rsid w:val="007F53A9"/>
    <w:pPr>
      <w:spacing w:after="160" w:line="259" w:lineRule="auto"/>
    </w:pPr>
  </w:style>
  <w:style w:type="paragraph" w:customStyle="1" w:styleId="F3521D8D515540D8952540C1FEAB8036">
    <w:name w:val="F3521D8D515540D8952540C1FEAB8036"/>
    <w:rsid w:val="007F53A9"/>
    <w:pPr>
      <w:spacing w:after="160" w:line="259" w:lineRule="auto"/>
    </w:pPr>
  </w:style>
  <w:style w:type="paragraph" w:customStyle="1" w:styleId="1A4358C3708A4F81965CD0A1AB675423">
    <w:name w:val="1A4358C3708A4F81965CD0A1AB675423"/>
    <w:rsid w:val="007F53A9"/>
    <w:pPr>
      <w:spacing w:after="160" w:line="259" w:lineRule="auto"/>
    </w:pPr>
  </w:style>
  <w:style w:type="paragraph" w:customStyle="1" w:styleId="76462F55B7AF43F8BD43C54AB3436901">
    <w:name w:val="76462F55B7AF43F8BD43C54AB3436901"/>
    <w:rsid w:val="007F53A9"/>
    <w:pPr>
      <w:spacing w:after="160" w:line="259" w:lineRule="auto"/>
    </w:pPr>
  </w:style>
  <w:style w:type="paragraph" w:customStyle="1" w:styleId="B54CC773854B4DD8BFFF5E9353F2B9CF">
    <w:name w:val="B54CC773854B4DD8BFFF5E9353F2B9CF"/>
    <w:rsid w:val="007F53A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5BB9D-FD78-46FA-965A-34CC7C52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2912</Words>
  <Characters>16604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14</cp:revision>
  <cp:lastPrinted>2016-07-08T14:03:00Z</cp:lastPrinted>
  <dcterms:created xsi:type="dcterms:W3CDTF">2018-02-28T06:12:00Z</dcterms:created>
  <dcterms:modified xsi:type="dcterms:W3CDTF">2018-03-02T09:40:00Z</dcterms:modified>
</cp:coreProperties>
</file>